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id w:val="-1743633326"/>
        <w:docPartObj>
          <w:docPartGallery w:val="Cover Pages"/>
          <w:docPartUnique/>
        </w:docPartObj>
      </w:sdtPr>
      <w:sdtEndPr>
        <w:rPr>
          <w:caps/>
        </w:rPr>
      </w:sdtEndPr>
      <w:sdtContent>
        <w:p w:rsidR="00422AC5" w:rsidRDefault="00422AC5"/>
        <w:p w:rsidR="00422AC5" w:rsidRDefault="00082117">
          <w:r>
            <w:rPr>
              <w:noProof/>
            </w:rPr>
            <w:drawing>
              <wp:inline distT="0" distB="0" distL="0" distR="0">
                <wp:extent cx="5204222" cy="1343025"/>
                <wp:effectExtent l="0" t="0" r="0" b="0"/>
                <wp:docPr id="3" name="Picture 3" descr="UM Ma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 Main Logo"/>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4222" cy="1343025"/>
                        </a:xfrm>
                        <a:prstGeom prst="rect">
                          <a:avLst/>
                        </a:prstGeom>
                        <a:noFill/>
                        <a:ln>
                          <a:noFill/>
                        </a:ln>
                      </pic:spPr>
                    </pic:pic>
                  </a:graphicData>
                </a:graphic>
              </wp:inline>
            </w:drawing>
          </w:r>
          <w:r w:rsidR="008B7DA9">
            <w:rPr>
              <w:noProof/>
            </w:rPr>
            <w:pict>
              <v:shapetype id="_x0000_t202" coordsize="21600,21600" o:spt="202" path="m,l,21600r21600,l21600,xe">
                <v:stroke joinstyle="miter"/>
                <v:path gradientshapeok="t" o:connecttype="rect"/>
              </v:shapetype>
              <v:shape id="Text Box 10" o:spid="_x0000_s1026" type="#_x0000_t202" style="position:absolute;margin-left:294pt;margin-top:561.8pt;width:193.5pt;height:82.5pt;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" stroked="f">
                <v:textbox>
                  <w:txbxContent>
                    <w:p w:rsidR="00550A90" w:rsidRDefault="002909D5" w:rsidP="00D2180C">
                      <w:pPr>
                        <w:spacing w:after="0"/>
                        <w:jc w:val="right"/>
                      </w:pPr>
                      <w:r>
                        <w:t>Montana Event Services</w:t>
                      </w:r>
                    </w:p>
                    <w:p w:rsidR="00550A90" w:rsidRDefault="00550A90" w:rsidP="00D2180C">
                      <w:pPr>
                        <w:spacing w:after="0"/>
                        <w:jc w:val="right"/>
                      </w:pPr>
                      <w:r>
                        <w:t>UC Room 340</w:t>
                      </w:r>
                      <w:r>
                        <w:br/>
                        <w:t>University of Montana</w:t>
                      </w:r>
                      <w:r>
                        <w:br/>
                      </w:r>
                      <w:r w:rsidR="002909D5">
                        <w:t>ucevents@mso.umt.eud</w:t>
                      </w:r>
                    </w:p>
                    <w:p w:rsidR="00550A90" w:rsidRDefault="002909D5" w:rsidP="00D2180C">
                      <w:pPr>
                        <w:spacing w:after="0"/>
                        <w:jc w:val="right"/>
                      </w:pPr>
                      <w:r>
                        <w:t>406-243-4119</w:t>
                      </w:r>
                    </w:p>
                  </w:txbxContent>
                </v:textbox>
              </v:shape>
            </w:pict>
          </w:r>
          <w:r w:rsidR="00F67986">
            <w:rPr>
              <w:noProof/>
            </w:rPr>
            <w:drawing>
              <wp:anchor distT="0" distB="0" distL="114300" distR="114300" simplePos="0" relativeHeight="251658240" behindDoc="0" locked="0" layoutInCell="0" allowOverlap="1">
                <wp:simplePos x="0" y="0"/>
                <wp:positionH relativeFrom="page">
                  <wp:posOffset>3776033</wp:posOffset>
                </wp:positionH>
                <wp:positionV relativeFrom="page">
                  <wp:posOffset>3286125</wp:posOffset>
                </wp:positionV>
                <wp:extent cx="4951719" cy="3698875"/>
                <wp:effectExtent l="323850" t="323850" r="325755" b="32067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1719" cy="3698875"/>
                        </a:xfrm>
                        <a:prstGeom prst="round2DiagRect">
                          <a:avLst>
                            <a:gd name="adj1" fmla="val 16667"/>
                            <a:gd name="adj2" fmla="val 0"/>
                          </a:avLst>
                        </a:prstGeom>
                        <a:ln w="88900" cap="sq">
                          <a:solidFill>
                            <a:schemeClr val="accent2">
                              <a:lumMod val="75000"/>
                            </a:schemeClr>
                          </a:solidFill>
                          <a:miter lim="800000"/>
                        </a:ln>
                        <a:effectLst>
                          <a:outerShdw blurRad="254000" algn="tl" rotWithShape="0">
                            <a:srgbClr val="000000">
                              <a:alpha val="43000"/>
                            </a:srgbClr>
                          </a:outerShdw>
                        </a:effectLst>
                      </pic:spPr>
                    </pic:pic>
                  </a:graphicData>
                </a:graphic>
              </wp:anchor>
            </w:drawing>
          </w:r>
          <w:r w:rsidR="008B7DA9">
            <w:rPr>
              <w:noProof/>
            </w:rPr>
            <w:pict>
              <v:rect id="Rectangle 16" o:spid="_x0000_s1027" style="position:absolute;margin-left:-6pt;margin-top:222.95pt;width:583.65pt;height:62.35pt;z-index:25166182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" o:allowincell="f" fillcolor="#4c160f [1605]" strokecolor="#956251 [3207]" strokeweight="1pt">
                <v:textbox inset="14.4pt,,14.4pt">
                  <w:txbxContent>
                    <w:p w:rsidR="00550A90" w:rsidRPr="00D750E2" w:rsidRDefault="00550A90">
                      <w:pPr>
                        <w:pStyle w:val="NoSpacing"/>
                        <w:jc w:val="right"/>
                        <w:rPr>
                          <w:rFonts w:asciiTheme="majorHAnsi" w:eastAsiaTheme="majorEastAsia" w:hAnsiTheme="majorHAnsi" w:cstheme="majorBidi"/>
                          <w:color w:val="E7DDDD" w:themeColor="accent6" w:themeTint="33"/>
                          <w:sz w:val="72"/>
                          <w:szCs w:val="72"/>
                        </w:rPr>
                      </w:pPr>
                      <w:r>
                        <w:rPr>
                          <w:rFonts w:asciiTheme="majorHAnsi" w:eastAsiaTheme="majorEastAsia" w:hAnsiTheme="majorHAnsi" w:cstheme="majorBidi"/>
                          <w:color w:val="E7DDDD" w:themeColor="accent6" w:themeTint="33"/>
                          <w:sz w:val="72"/>
                          <w:szCs w:val="72"/>
                        </w:rPr>
                        <w:t>Missoula, Montana</w:t>
                      </w:r>
                    </w:p>
                  </w:txbxContent>
                </v:textbox>
                <w10:wrap anchorx="page" anchory="page"/>
              </v:rect>
            </w:pict>
          </w:r>
          <w:r w:rsidR="00422AC5">
            <w:rPr>
              <w:caps/>
            </w:rPr>
            <w:br w:type="page"/>
          </w:r>
        </w:p>
      </w:sdtContent>
    </w:sdt>
    <w:p w:rsidR="009C18F9" w:rsidRPr="007C761B" w:rsidRDefault="002909D5" w:rsidP="0010043F">
      <w:pPr>
        <w:pStyle w:val="Heading1"/>
        <w:rPr>
          <w:color w:val="732117" w:themeColor="accent2" w:themeShade="BF"/>
        </w:rPr>
      </w:pPr>
      <w:bookmarkStart w:id="0" w:name="_Toc422818203"/>
      <w:r>
        <w:rPr>
          <w:noProof/>
        </w:rPr>
        <w:lastRenderedPageBreak/>
        <w:drawing>
          <wp:anchor distT="0" distB="0" distL="114300" distR="114300" simplePos="0" relativeHeight="251666944" behindDoc="0" locked="0" layoutInCell="1" allowOverlap="1">
            <wp:simplePos x="0" y="0"/>
            <wp:positionH relativeFrom="margin">
              <wp:align>right</wp:align>
            </wp:positionH>
            <wp:positionV relativeFrom="margin">
              <wp:align>top</wp:align>
            </wp:positionV>
            <wp:extent cx="2313305" cy="3482975"/>
            <wp:effectExtent l="323850" t="323850" r="315595" b="3270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9885" cy="3492860"/>
                    </a:xfrm>
                    <a:prstGeom prst="round2DiagRect">
                      <a:avLst>
                        <a:gd name="adj1" fmla="val 16667"/>
                        <a:gd name="adj2" fmla="val 0"/>
                      </a:avLst>
                    </a:prstGeom>
                    <a:ln w="88900" cap="sq">
                      <a:solidFill>
                        <a:schemeClr val="accent1">
                          <a:lumMod val="50000"/>
                        </a:schemeClr>
                      </a:solidFill>
                      <a:miter lim="800000"/>
                    </a:ln>
                    <a:effectLst>
                      <a:outerShdw blurRad="254000" algn="tl" rotWithShape="0">
                        <a:srgbClr val="000000">
                          <a:alpha val="43000"/>
                        </a:srgbClr>
                      </a:outerShdw>
                    </a:effectLst>
                  </pic:spPr>
                </pic:pic>
              </a:graphicData>
            </a:graphic>
          </wp:anchor>
        </w:drawing>
      </w:r>
      <w:r w:rsidR="00D2180C">
        <w:t xml:space="preserve">We </w:t>
      </w:r>
      <w:r w:rsidR="00EC6F9E">
        <w:t>welcome</w:t>
      </w:r>
      <w:r w:rsidR="00D2180C">
        <w:t xml:space="preserve"> you to </w:t>
      </w:r>
      <w:r w:rsidR="00082117">
        <w:t>Missoula and UM</w:t>
      </w:r>
      <w:r w:rsidR="00D2180C">
        <w:t>.</w:t>
      </w:r>
      <w:bookmarkEnd w:id="0"/>
    </w:p>
    <w:p w:rsidR="00F61945" w:rsidRDefault="00F61945" w:rsidP="00F61945">
      <w:pPr>
        <w:rPr>
          <w:color w:val="000000"/>
          <w:szCs w:val="12"/>
        </w:rPr>
      </w:pPr>
      <w:r>
        <w:t xml:space="preserve">Thank you for inquiring with the University of Montana </w:t>
      </w:r>
      <w:r w:rsidR="002909D5">
        <w:t xml:space="preserve">housing and meal </w:t>
      </w:r>
      <w:r w:rsidR="003334BA">
        <w:t>options for</w:t>
      </w:r>
      <w:r w:rsidR="002909D5">
        <w:t xml:space="preserve"> the</w:t>
      </w:r>
      <w:r w:rsidR="002909D5">
        <w:rPr>
          <w:b/>
        </w:rPr>
        <w:t xml:space="preserve">International Choral Festival, 2016 </w:t>
      </w:r>
      <w:r w:rsidR="002909D5" w:rsidRPr="002909D5">
        <w:t>groups</w:t>
      </w:r>
      <w:r w:rsidR="00EC6F9E">
        <w:t xml:space="preserve">. </w:t>
      </w:r>
      <w:r w:rsidR="00932BC7">
        <w:t>Choosing the University of Montana for your event offers your group</w:t>
      </w:r>
      <w:r w:rsidR="00DF7285">
        <w:t xml:space="preserve"> the </w:t>
      </w:r>
      <w:r w:rsidR="002909D5">
        <w:t>convenient and affordable services and venues</w:t>
      </w:r>
      <w:r w:rsidR="00932BC7">
        <w:t xml:space="preserve">. Nestled at the conversance of five valleys and three </w:t>
      </w:r>
      <w:r w:rsidR="00EC6F9E">
        <w:t>rivers in</w:t>
      </w:r>
      <w:r w:rsidR="00932BC7">
        <w:t xml:space="preserve"> Western Montana, we invite you to explore what makes this place so special.</w:t>
      </w:r>
    </w:p>
    <w:p w:rsidR="00B90976" w:rsidRDefault="00B90976" w:rsidP="00C41631">
      <w:pPr>
        <w:pStyle w:val="Heading1"/>
        <w:rPr>
          <w:rFonts w:asciiTheme="minorHAnsi" w:eastAsiaTheme="minorEastAsia" w:hAnsiTheme="minorHAnsi" w:cstheme="minorBidi"/>
          <w:b w:val="0"/>
          <w:bCs w:val="0"/>
          <w:color w:val="auto"/>
          <w:sz w:val="22"/>
          <w:szCs w:val="22"/>
        </w:rPr>
      </w:pPr>
    </w:p>
    <w:p w:rsidR="00B90976" w:rsidRDefault="00B90976" w:rsidP="00C41631">
      <w:pPr>
        <w:pStyle w:val="Heading1"/>
        <w:rPr>
          <w:rFonts w:asciiTheme="minorHAnsi" w:eastAsiaTheme="minorEastAsia" w:hAnsiTheme="minorHAnsi" w:cstheme="minorBidi"/>
          <w:b w:val="0"/>
          <w:bCs w:val="0"/>
          <w:color w:val="auto"/>
          <w:sz w:val="22"/>
          <w:szCs w:val="22"/>
        </w:rPr>
      </w:pPr>
    </w:p>
    <w:p w:rsidR="005D44AF" w:rsidRDefault="005D44AF" w:rsidP="005D44AF"/>
    <w:p w:rsidR="005D44AF" w:rsidRDefault="005D44AF" w:rsidP="005D44AF"/>
    <w:p w:rsidR="005D44AF" w:rsidRPr="005D44AF" w:rsidRDefault="005D44AF" w:rsidP="005D44AF"/>
    <w:p w:rsidR="00B90976" w:rsidRDefault="00B90976" w:rsidP="00B90976">
      <w:pPr>
        <w:rPr>
          <w:b/>
          <w:bCs/>
        </w:rPr>
      </w:pPr>
    </w:p>
    <w:sdt>
      <w:sdtPr>
        <w:rPr>
          <w:b/>
          <w:bCs/>
        </w:rPr>
        <w:id w:val="966780140"/>
        <w:docPartObj>
          <w:docPartGallery w:val="Table of Contents"/>
          <w:docPartUnique/>
        </w:docPartObj>
      </w:sdtPr>
      <w:sdtEndPr>
        <w:rPr>
          <w:b w:val="0"/>
          <w:bCs w:val="0"/>
          <w:noProof/>
        </w:rPr>
      </w:sdtEndPr>
      <w:sdtContent>
        <w:p w:rsidR="005C0F56" w:rsidRPr="005D44AF" w:rsidRDefault="00A27A9B" w:rsidP="00B90976">
          <w:pPr>
            <w:rPr>
              <w:b/>
              <w:bCs/>
            </w:rPr>
          </w:pPr>
          <w:r>
            <w:t>Content</w:t>
          </w:r>
        </w:p>
        <w:p w:rsidR="003334BA" w:rsidRDefault="008B7DA9">
          <w:pPr>
            <w:pStyle w:val="TOC1"/>
            <w:rPr>
              <w:noProof/>
            </w:rPr>
          </w:pPr>
          <w:r w:rsidRPr="008B7DA9">
            <w:fldChar w:fldCharType="begin"/>
          </w:r>
          <w:r w:rsidR="005C0F56">
            <w:instrText xml:space="preserve"> TOC \o "1-3" \h \z \u </w:instrText>
          </w:r>
          <w:r w:rsidRPr="008B7DA9">
            <w:fldChar w:fldCharType="separate"/>
          </w:r>
          <w:hyperlink w:anchor="_Toc422818203" w:history="1">
            <w:r w:rsidR="003334BA" w:rsidRPr="00F0466D">
              <w:rPr>
                <w:rStyle w:val="Hyperlink"/>
                <w:noProof/>
              </w:rPr>
              <w:t>We welcome you to Missoula and UM.</w:t>
            </w:r>
            <w:r w:rsidR="003334BA">
              <w:rPr>
                <w:noProof/>
                <w:webHidden/>
              </w:rPr>
              <w:tab/>
            </w:r>
            <w:r>
              <w:rPr>
                <w:noProof/>
                <w:webHidden/>
              </w:rPr>
              <w:fldChar w:fldCharType="begin"/>
            </w:r>
            <w:r w:rsidR="003334BA">
              <w:rPr>
                <w:noProof/>
                <w:webHidden/>
              </w:rPr>
              <w:instrText xml:space="preserve"> PAGEREF _Toc422818203 \h </w:instrText>
            </w:r>
            <w:r>
              <w:rPr>
                <w:noProof/>
                <w:webHidden/>
              </w:rPr>
            </w:r>
            <w:r>
              <w:rPr>
                <w:noProof/>
                <w:webHidden/>
              </w:rPr>
              <w:fldChar w:fldCharType="separate"/>
            </w:r>
            <w:r w:rsidR="003334BA">
              <w:rPr>
                <w:noProof/>
                <w:webHidden/>
              </w:rPr>
              <w:t>1</w:t>
            </w:r>
            <w:r>
              <w:rPr>
                <w:noProof/>
                <w:webHidden/>
              </w:rPr>
              <w:fldChar w:fldCharType="end"/>
            </w:r>
          </w:hyperlink>
        </w:p>
        <w:p w:rsidR="003334BA" w:rsidRDefault="008B7DA9">
          <w:pPr>
            <w:pStyle w:val="TOC1"/>
            <w:rPr>
              <w:noProof/>
            </w:rPr>
          </w:pPr>
          <w:hyperlink w:anchor="_Toc422818204" w:history="1">
            <w:r w:rsidR="003334BA" w:rsidRPr="00F0466D">
              <w:rPr>
                <w:rStyle w:val="Hyperlink"/>
                <w:noProof/>
              </w:rPr>
              <w:t>Over Night Sleeping Accommodations</w:t>
            </w:r>
            <w:r w:rsidR="003334BA">
              <w:rPr>
                <w:noProof/>
                <w:webHidden/>
              </w:rPr>
              <w:tab/>
            </w:r>
            <w:r>
              <w:rPr>
                <w:noProof/>
                <w:webHidden/>
              </w:rPr>
              <w:fldChar w:fldCharType="begin"/>
            </w:r>
            <w:r w:rsidR="003334BA">
              <w:rPr>
                <w:noProof/>
                <w:webHidden/>
              </w:rPr>
              <w:instrText xml:space="preserve"> PAGEREF _Toc422818204 \h </w:instrText>
            </w:r>
            <w:r>
              <w:rPr>
                <w:noProof/>
                <w:webHidden/>
              </w:rPr>
            </w:r>
            <w:r>
              <w:rPr>
                <w:noProof/>
                <w:webHidden/>
              </w:rPr>
              <w:fldChar w:fldCharType="separate"/>
            </w:r>
            <w:r w:rsidR="003334BA">
              <w:rPr>
                <w:noProof/>
                <w:webHidden/>
              </w:rPr>
              <w:t>2</w:t>
            </w:r>
            <w:r>
              <w:rPr>
                <w:noProof/>
                <w:webHidden/>
              </w:rPr>
              <w:fldChar w:fldCharType="end"/>
            </w:r>
          </w:hyperlink>
        </w:p>
        <w:p w:rsidR="003334BA" w:rsidRDefault="008B7DA9">
          <w:pPr>
            <w:pStyle w:val="TOC1"/>
            <w:rPr>
              <w:noProof/>
            </w:rPr>
          </w:pPr>
          <w:hyperlink w:anchor="_Toc422818205" w:history="1">
            <w:r w:rsidR="003334BA" w:rsidRPr="00F0466D">
              <w:rPr>
                <w:rStyle w:val="Hyperlink"/>
                <w:noProof/>
              </w:rPr>
              <w:t>Dining Opportunities</w:t>
            </w:r>
            <w:r w:rsidR="003334BA">
              <w:rPr>
                <w:noProof/>
                <w:webHidden/>
              </w:rPr>
              <w:tab/>
            </w:r>
            <w:r>
              <w:rPr>
                <w:noProof/>
                <w:webHidden/>
              </w:rPr>
              <w:fldChar w:fldCharType="begin"/>
            </w:r>
            <w:r w:rsidR="003334BA">
              <w:rPr>
                <w:noProof/>
                <w:webHidden/>
              </w:rPr>
              <w:instrText xml:space="preserve"> PAGEREF _Toc422818205 \h </w:instrText>
            </w:r>
            <w:r>
              <w:rPr>
                <w:noProof/>
                <w:webHidden/>
              </w:rPr>
            </w:r>
            <w:r>
              <w:rPr>
                <w:noProof/>
                <w:webHidden/>
              </w:rPr>
              <w:fldChar w:fldCharType="separate"/>
            </w:r>
            <w:r w:rsidR="003334BA">
              <w:rPr>
                <w:noProof/>
                <w:webHidden/>
              </w:rPr>
              <w:t>2</w:t>
            </w:r>
            <w:r>
              <w:rPr>
                <w:noProof/>
                <w:webHidden/>
              </w:rPr>
              <w:fldChar w:fldCharType="end"/>
            </w:r>
          </w:hyperlink>
        </w:p>
        <w:p w:rsidR="003334BA" w:rsidRDefault="008B7DA9">
          <w:pPr>
            <w:pStyle w:val="TOC1"/>
            <w:rPr>
              <w:noProof/>
            </w:rPr>
          </w:pPr>
          <w:hyperlink w:anchor="_Toc422818210" w:history="1">
            <w:r w:rsidR="003334BA" w:rsidRPr="00F0466D">
              <w:rPr>
                <w:rStyle w:val="Hyperlink"/>
                <w:noProof/>
              </w:rPr>
              <w:t>Recreation</w:t>
            </w:r>
            <w:r w:rsidR="003334BA">
              <w:rPr>
                <w:noProof/>
                <w:webHidden/>
              </w:rPr>
              <w:tab/>
            </w:r>
            <w:r>
              <w:rPr>
                <w:noProof/>
                <w:webHidden/>
              </w:rPr>
              <w:fldChar w:fldCharType="begin"/>
            </w:r>
            <w:r w:rsidR="003334BA">
              <w:rPr>
                <w:noProof/>
                <w:webHidden/>
              </w:rPr>
              <w:instrText xml:space="preserve"> PAGEREF _Toc422818210 \h </w:instrText>
            </w:r>
            <w:r>
              <w:rPr>
                <w:noProof/>
                <w:webHidden/>
              </w:rPr>
            </w:r>
            <w:r>
              <w:rPr>
                <w:noProof/>
                <w:webHidden/>
              </w:rPr>
              <w:fldChar w:fldCharType="separate"/>
            </w:r>
            <w:r w:rsidR="003334BA">
              <w:rPr>
                <w:noProof/>
                <w:webHidden/>
              </w:rPr>
              <w:t>4</w:t>
            </w:r>
            <w:r>
              <w:rPr>
                <w:noProof/>
                <w:webHidden/>
              </w:rPr>
              <w:fldChar w:fldCharType="end"/>
            </w:r>
          </w:hyperlink>
        </w:p>
        <w:p w:rsidR="005C0F56" w:rsidRDefault="008B7DA9">
          <w:r>
            <w:rPr>
              <w:b/>
              <w:bCs/>
              <w:noProof/>
            </w:rPr>
            <w:fldChar w:fldCharType="end"/>
          </w:r>
        </w:p>
      </w:sdtContent>
    </w:sdt>
    <w:p w:rsidR="00CD3397" w:rsidRDefault="00CD3397">
      <w:pPr>
        <w:rPr>
          <w:rFonts w:asciiTheme="majorHAnsi" w:eastAsiaTheme="majorEastAsia" w:hAnsiTheme="majorHAnsi" w:cstheme="majorBidi"/>
          <w:b/>
          <w:bCs/>
          <w:color w:val="9D3511" w:themeColor="accent1" w:themeShade="BF"/>
          <w:sz w:val="28"/>
          <w:szCs w:val="28"/>
        </w:rPr>
      </w:pPr>
      <w:r>
        <w:br w:type="page"/>
      </w:r>
    </w:p>
    <w:p w:rsidR="00EF0E47" w:rsidRDefault="002909D5" w:rsidP="00EF0E47">
      <w:pPr>
        <w:pStyle w:val="Heading1"/>
      </w:pPr>
      <w:bookmarkStart w:id="1" w:name="_Toc422818204"/>
      <w:r>
        <w:lastRenderedPageBreak/>
        <w:t xml:space="preserve">Over Night </w:t>
      </w:r>
      <w:r w:rsidR="00EF0E47">
        <w:t>Sleeping Accommodations</w:t>
      </w:r>
      <w:bookmarkEnd w:id="1"/>
    </w:p>
    <w:p w:rsidR="00EF0E47" w:rsidRPr="00697FC9" w:rsidRDefault="00B37F9A" w:rsidP="00EF0E47">
      <w:r w:rsidRPr="00697FC9">
        <w:t xml:space="preserve">Campus Resident Halls </w:t>
      </w:r>
      <w:r w:rsidR="004456C2" w:rsidRPr="00697FC9">
        <w:t xml:space="preserve">have </w:t>
      </w:r>
      <w:r w:rsidRPr="00697FC9">
        <w:t xml:space="preserve">overnight sleeping </w:t>
      </w:r>
      <w:r w:rsidR="002909D5">
        <w:t>rooms as</w:t>
      </w:r>
      <w:r w:rsidRPr="00697FC9">
        <w:t xml:space="preserve"> a convenient and af</w:t>
      </w:r>
      <w:r w:rsidR="004456C2" w:rsidRPr="00697FC9">
        <w:t>fordable option for your group. There are also</w:t>
      </w:r>
      <w:r w:rsidR="00320F1D">
        <w:t xml:space="preserve"> several hotel options </w:t>
      </w:r>
      <w:r w:rsidRPr="00697FC9">
        <w:t>located within</w:t>
      </w:r>
      <w:r w:rsidR="006416A6" w:rsidRPr="00697FC9">
        <w:t xml:space="preserve"> walking distance from campus</w:t>
      </w:r>
      <w:r w:rsidR="00537326" w:rsidRPr="00697FC9">
        <w:t>.</w:t>
      </w:r>
    </w:p>
    <w:p w:rsidR="00537326" w:rsidRPr="00697FC9" w:rsidRDefault="00537326" w:rsidP="00A05E8C">
      <w:pPr>
        <w:spacing w:after="0"/>
        <w:rPr>
          <w:b/>
          <w:sz w:val="26"/>
          <w:szCs w:val="26"/>
        </w:rPr>
      </w:pPr>
      <w:r w:rsidRPr="00697FC9">
        <w:rPr>
          <w:b/>
          <w:sz w:val="26"/>
          <w:szCs w:val="26"/>
        </w:rPr>
        <w:t>Campus Accommodations</w:t>
      </w:r>
    </w:p>
    <w:p w:rsidR="00AF4A58" w:rsidRPr="00697FC9" w:rsidRDefault="002F4326" w:rsidP="00A05E8C">
      <w:pPr>
        <w:spacing w:after="0"/>
        <w:rPr>
          <w:b/>
        </w:rPr>
      </w:pPr>
      <w:r w:rsidRPr="00697FC9">
        <w:rPr>
          <w:b/>
        </w:rPr>
        <w:t>Available</w:t>
      </w:r>
      <w:r w:rsidR="00AF4A58" w:rsidRPr="00697FC9">
        <w:rPr>
          <w:b/>
        </w:rPr>
        <w:t xml:space="preserve"> Dates:</w:t>
      </w:r>
    </w:p>
    <w:p w:rsidR="004A2CF0" w:rsidRPr="00697FC9" w:rsidRDefault="004A2CF0" w:rsidP="00A05E8C">
      <w:pPr>
        <w:spacing w:after="0"/>
      </w:pPr>
      <w:r w:rsidRPr="00697FC9">
        <w:rPr>
          <w:noProof/>
        </w:rPr>
        <w:drawing>
          <wp:anchor distT="0" distB="0" distL="114300" distR="114300" simplePos="0" relativeHeight="251673088" behindDoc="0" locked="0" layoutInCell="1" allowOverlap="1">
            <wp:simplePos x="0" y="0"/>
            <wp:positionH relativeFrom="margin">
              <wp:posOffset>2219325</wp:posOffset>
            </wp:positionH>
            <wp:positionV relativeFrom="margin">
              <wp:posOffset>1694815</wp:posOffset>
            </wp:positionV>
            <wp:extent cx="3209925" cy="1838325"/>
            <wp:effectExtent l="323850" t="323850" r="333375" b="3333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09925" cy="1838325"/>
                    </a:xfrm>
                    <a:prstGeom prst="round2DiagRect">
                      <a:avLst>
                        <a:gd name="adj1" fmla="val 16667"/>
                        <a:gd name="adj2" fmla="val 0"/>
                      </a:avLst>
                    </a:prstGeom>
                    <a:ln w="88900" cap="sq">
                      <a:solidFill>
                        <a:schemeClr val="accent6"/>
                      </a:solidFill>
                      <a:miter lim="800000"/>
                    </a:ln>
                    <a:effectLst>
                      <a:outerShdw blurRad="254000" algn="tl" rotWithShape="0">
                        <a:srgbClr val="000000">
                          <a:alpha val="43000"/>
                        </a:srgbClr>
                      </a:outerShdw>
                    </a:effectLst>
                  </pic:spPr>
                </pic:pic>
              </a:graphicData>
            </a:graphic>
          </wp:anchor>
        </w:drawing>
      </w:r>
      <w:r w:rsidR="00537326" w:rsidRPr="00697FC9">
        <w:t xml:space="preserve">Housing </w:t>
      </w:r>
      <w:r w:rsidR="003334BA">
        <w:t xml:space="preserve">for your group </w:t>
      </w:r>
      <w:r w:rsidR="003334BA" w:rsidRPr="00697FC9">
        <w:t>is</w:t>
      </w:r>
      <w:r w:rsidR="00537326" w:rsidRPr="00697FC9">
        <w:t xml:space="preserve"> available from </w:t>
      </w:r>
      <w:r w:rsidR="003334BA">
        <w:t>7/11/16</w:t>
      </w:r>
      <w:r w:rsidR="00537326" w:rsidRPr="00697FC9">
        <w:t xml:space="preserve"> through </w:t>
      </w:r>
      <w:r w:rsidR="003334BA">
        <w:t xml:space="preserve">7/18/16. </w:t>
      </w:r>
      <w:r w:rsidR="003C3F86" w:rsidRPr="00697FC9">
        <w:t>All r</w:t>
      </w:r>
      <w:r w:rsidR="00265319" w:rsidRPr="00697FC9">
        <w:t>ooms are furnished with</w:t>
      </w:r>
      <w:r w:rsidR="003334BA">
        <w:t xml:space="preserve"> two </w:t>
      </w:r>
      <w:r w:rsidR="003334BA" w:rsidRPr="00697FC9">
        <w:t>twin</w:t>
      </w:r>
      <w:r w:rsidR="00265319" w:rsidRPr="00697FC9">
        <w:t xml:space="preserve"> beds, closet, dresser, table, chair, bed linens and a towel. </w:t>
      </w:r>
    </w:p>
    <w:tbl>
      <w:tblPr>
        <w:tblW w:w="11280" w:type="dxa"/>
        <w:jc w:val="center"/>
        <w:tblInd w:w="93" w:type="dxa"/>
        <w:tblLook w:val="04A0"/>
      </w:tblPr>
      <w:tblGrid>
        <w:gridCol w:w="5431"/>
        <w:gridCol w:w="5849"/>
      </w:tblGrid>
      <w:tr w:rsidR="004A2CF0" w:rsidRPr="004A2CF0" w:rsidTr="004A2CF0">
        <w:trPr>
          <w:trHeight w:val="360"/>
          <w:jc w:val="center"/>
        </w:trPr>
        <w:tc>
          <w:tcPr>
            <w:tcW w:w="11280" w:type="dxa"/>
            <w:gridSpan w:val="2"/>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4A2CF0" w:rsidRPr="004A2CF0" w:rsidRDefault="004A2CF0" w:rsidP="004A2CF0">
            <w:pPr>
              <w:spacing w:after="0" w:line="240" w:lineRule="auto"/>
              <w:jc w:val="center"/>
              <w:rPr>
                <w:rFonts w:ascii="Calibri" w:eastAsia="Times New Roman" w:hAnsi="Calibri" w:cs="Calibri"/>
                <w:b/>
                <w:bCs/>
                <w:color w:val="000000"/>
              </w:rPr>
            </w:pPr>
            <w:r w:rsidRPr="004A2CF0">
              <w:rPr>
                <w:rFonts w:ascii="Calibri" w:eastAsia="Times New Roman" w:hAnsi="Calibri" w:cs="Calibri"/>
                <w:b/>
                <w:bCs/>
                <w:color w:val="000000"/>
              </w:rPr>
              <w:t>Campus Housing Rates and Other Fees</w:t>
            </w:r>
          </w:p>
        </w:tc>
      </w:tr>
      <w:tr w:rsidR="004A2CF0" w:rsidRPr="004A2CF0" w:rsidTr="004A2CF0">
        <w:trPr>
          <w:trHeight w:val="360"/>
          <w:jc w:val="center"/>
        </w:trPr>
        <w:tc>
          <w:tcPr>
            <w:tcW w:w="5431" w:type="dxa"/>
            <w:tcBorders>
              <w:top w:val="nil"/>
              <w:left w:val="single" w:sz="8" w:space="0" w:color="auto"/>
              <w:bottom w:val="nil"/>
              <w:right w:val="single" w:sz="4" w:space="0" w:color="auto"/>
            </w:tcBorders>
            <w:shd w:val="clear" w:color="000000" w:fill="D9D9D9"/>
            <w:noWrap/>
            <w:vAlign w:val="bottom"/>
            <w:hideMark/>
          </w:tcPr>
          <w:p w:rsidR="004A2CF0" w:rsidRPr="004A2CF0" w:rsidRDefault="004A2CF0" w:rsidP="004A2CF0">
            <w:pPr>
              <w:spacing w:after="0" w:line="240" w:lineRule="auto"/>
              <w:rPr>
                <w:rFonts w:ascii="Calibri" w:eastAsia="Times New Roman" w:hAnsi="Calibri" w:cs="Calibri"/>
                <w:color w:val="000000"/>
              </w:rPr>
            </w:pPr>
            <w:r w:rsidRPr="004A2CF0">
              <w:rPr>
                <w:rFonts w:ascii="Calibri" w:eastAsia="Times New Roman" w:hAnsi="Calibri" w:cs="Calibri"/>
                <w:color w:val="000000"/>
              </w:rPr>
              <w:t>Double Room Rate (roommates assigned for individuals)</w:t>
            </w:r>
          </w:p>
        </w:tc>
        <w:tc>
          <w:tcPr>
            <w:tcW w:w="5849" w:type="dxa"/>
            <w:tcBorders>
              <w:top w:val="nil"/>
              <w:left w:val="nil"/>
              <w:bottom w:val="nil"/>
              <w:right w:val="single" w:sz="8" w:space="0" w:color="auto"/>
            </w:tcBorders>
            <w:shd w:val="clear" w:color="000000" w:fill="D9D9D9"/>
            <w:noWrap/>
            <w:vAlign w:val="center"/>
            <w:hideMark/>
          </w:tcPr>
          <w:p w:rsidR="004A2CF0" w:rsidRPr="004A2CF0" w:rsidRDefault="002909D5" w:rsidP="004A2CF0">
            <w:pPr>
              <w:spacing w:after="0" w:line="240" w:lineRule="auto"/>
              <w:rPr>
                <w:rFonts w:ascii="Calibri" w:eastAsia="Times New Roman" w:hAnsi="Calibri" w:cs="Calibri"/>
                <w:color w:val="000000"/>
              </w:rPr>
            </w:pPr>
            <w:r>
              <w:rPr>
                <w:rFonts w:ascii="Calibri" w:eastAsia="Times New Roman" w:hAnsi="Calibri" w:cs="Calibri"/>
                <w:color w:val="000000"/>
              </w:rPr>
              <w:t>$22.40</w:t>
            </w:r>
            <w:r w:rsidR="004A2CF0" w:rsidRPr="004A2CF0">
              <w:rPr>
                <w:rFonts w:ascii="Calibri" w:eastAsia="Times New Roman" w:hAnsi="Calibri" w:cs="Calibri"/>
                <w:color w:val="000000"/>
              </w:rPr>
              <w:t>* per person, per night</w:t>
            </w:r>
          </w:p>
        </w:tc>
      </w:tr>
      <w:tr w:rsidR="004A2CF0" w:rsidRPr="004A2CF0" w:rsidTr="004A2CF0">
        <w:trPr>
          <w:trHeight w:val="360"/>
          <w:jc w:val="center"/>
        </w:trPr>
        <w:tc>
          <w:tcPr>
            <w:tcW w:w="5431" w:type="dxa"/>
            <w:tcBorders>
              <w:top w:val="nil"/>
              <w:left w:val="single" w:sz="8" w:space="0" w:color="auto"/>
              <w:bottom w:val="nil"/>
              <w:right w:val="single" w:sz="4" w:space="0" w:color="auto"/>
            </w:tcBorders>
            <w:shd w:val="clear" w:color="000000" w:fill="F2F2F2"/>
            <w:noWrap/>
            <w:vAlign w:val="bottom"/>
            <w:hideMark/>
          </w:tcPr>
          <w:p w:rsidR="004A2CF0" w:rsidRPr="004A2CF0" w:rsidRDefault="004A2CF0" w:rsidP="004A2CF0">
            <w:pPr>
              <w:spacing w:after="0" w:line="240" w:lineRule="auto"/>
              <w:rPr>
                <w:rFonts w:ascii="Calibri" w:eastAsia="Times New Roman" w:hAnsi="Calibri" w:cs="Calibri"/>
                <w:color w:val="000000"/>
              </w:rPr>
            </w:pPr>
            <w:r w:rsidRPr="004A2CF0">
              <w:rPr>
                <w:rFonts w:ascii="Calibri" w:eastAsia="Times New Roman" w:hAnsi="Calibri" w:cs="Calibri"/>
                <w:color w:val="000000"/>
              </w:rPr>
              <w:t>Single Room Rate (limited availability)</w:t>
            </w:r>
          </w:p>
        </w:tc>
        <w:tc>
          <w:tcPr>
            <w:tcW w:w="5849" w:type="dxa"/>
            <w:tcBorders>
              <w:top w:val="nil"/>
              <w:left w:val="nil"/>
              <w:bottom w:val="nil"/>
              <w:right w:val="single" w:sz="8" w:space="0" w:color="auto"/>
            </w:tcBorders>
            <w:shd w:val="clear" w:color="000000" w:fill="F2F2F2"/>
            <w:noWrap/>
            <w:vAlign w:val="center"/>
            <w:hideMark/>
          </w:tcPr>
          <w:p w:rsidR="004A2CF0" w:rsidRPr="004A2CF0" w:rsidRDefault="00AB27EF" w:rsidP="004A2CF0">
            <w:pPr>
              <w:spacing w:after="0" w:line="240" w:lineRule="auto"/>
              <w:rPr>
                <w:rFonts w:ascii="Calibri" w:eastAsia="Times New Roman" w:hAnsi="Calibri" w:cs="Calibri"/>
                <w:color w:val="000000"/>
              </w:rPr>
            </w:pPr>
            <w:r>
              <w:rPr>
                <w:rFonts w:ascii="Calibri" w:eastAsia="Times New Roman" w:hAnsi="Calibri" w:cs="Calibri"/>
                <w:color w:val="000000"/>
              </w:rPr>
              <w:t>$30.24</w:t>
            </w:r>
            <w:r w:rsidR="004A2CF0" w:rsidRPr="004A2CF0">
              <w:rPr>
                <w:rFonts w:ascii="Calibri" w:eastAsia="Times New Roman" w:hAnsi="Calibri" w:cs="Calibri"/>
                <w:color w:val="000000"/>
              </w:rPr>
              <w:t>* per night</w:t>
            </w:r>
          </w:p>
        </w:tc>
      </w:tr>
      <w:tr w:rsidR="004A2CF0" w:rsidRPr="004A2CF0" w:rsidTr="004A2CF0">
        <w:trPr>
          <w:trHeight w:val="360"/>
          <w:jc w:val="center"/>
        </w:trPr>
        <w:tc>
          <w:tcPr>
            <w:tcW w:w="5431" w:type="dxa"/>
            <w:tcBorders>
              <w:top w:val="nil"/>
              <w:left w:val="single" w:sz="8" w:space="0" w:color="auto"/>
              <w:bottom w:val="single" w:sz="8" w:space="0" w:color="auto"/>
              <w:right w:val="single" w:sz="4" w:space="0" w:color="auto"/>
            </w:tcBorders>
            <w:shd w:val="clear" w:color="000000" w:fill="D9D9D9"/>
            <w:noWrap/>
            <w:vAlign w:val="bottom"/>
            <w:hideMark/>
          </w:tcPr>
          <w:p w:rsidR="004A2CF0" w:rsidRPr="000445C8" w:rsidRDefault="004A2CF0" w:rsidP="00AB27EF">
            <w:pPr>
              <w:spacing w:after="0"/>
            </w:pPr>
          </w:p>
        </w:tc>
        <w:tc>
          <w:tcPr>
            <w:tcW w:w="5849" w:type="dxa"/>
            <w:tcBorders>
              <w:top w:val="nil"/>
              <w:left w:val="nil"/>
              <w:bottom w:val="single" w:sz="8" w:space="0" w:color="auto"/>
              <w:right w:val="single" w:sz="8" w:space="0" w:color="auto"/>
            </w:tcBorders>
            <w:shd w:val="clear" w:color="000000" w:fill="D9D9D9"/>
            <w:noWrap/>
            <w:vAlign w:val="center"/>
            <w:hideMark/>
          </w:tcPr>
          <w:p w:rsidR="004A2CF0" w:rsidRPr="004A2CF0" w:rsidRDefault="004A2CF0" w:rsidP="00AB27EF">
            <w:pPr>
              <w:spacing w:after="0" w:line="240" w:lineRule="auto"/>
              <w:rPr>
                <w:rFonts w:ascii="Calibri" w:eastAsia="Times New Roman" w:hAnsi="Calibri" w:cs="Calibri"/>
                <w:color w:val="000000"/>
              </w:rPr>
            </w:pPr>
            <w:r w:rsidRPr="004A2CF0">
              <w:rPr>
                <w:rFonts w:ascii="Calibri" w:eastAsia="Times New Roman" w:hAnsi="Calibri" w:cs="Calibri"/>
                <w:color w:val="000000"/>
              </w:rPr>
              <w:t>*Rates</w:t>
            </w:r>
            <w:r w:rsidR="00AB27EF">
              <w:rPr>
                <w:rFonts w:ascii="Calibri" w:eastAsia="Times New Roman" w:hAnsi="Calibri" w:cs="Calibri"/>
                <w:color w:val="000000"/>
              </w:rPr>
              <w:t xml:space="preserve"> based on 2015 rates and</w:t>
            </w:r>
            <w:r w:rsidRPr="004A2CF0">
              <w:rPr>
                <w:rFonts w:ascii="Calibri" w:eastAsia="Times New Roman" w:hAnsi="Calibri" w:cs="Calibri"/>
                <w:color w:val="000000"/>
              </w:rPr>
              <w:t xml:space="preserve"> include the 7% Bed Tax. </w:t>
            </w:r>
            <w:r w:rsidR="00AB27EF">
              <w:rPr>
                <w:rFonts w:ascii="Calibri" w:eastAsia="Times New Roman" w:hAnsi="Calibri" w:cs="Calibri"/>
                <w:color w:val="000000"/>
              </w:rPr>
              <w:t>Room rate and t</w:t>
            </w:r>
            <w:r w:rsidR="003334BA">
              <w:rPr>
                <w:rFonts w:ascii="Calibri" w:eastAsia="Times New Roman" w:hAnsi="Calibri" w:cs="Calibri"/>
                <w:color w:val="000000"/>
              </w:rPr>
              <w:t>ax rate are</w:t>
            </w:r>
            <w:r w:rsidRPr="004A2CF0">
              <w:rPr>
                <w:rFonts w:ascii="Calibri" w:eastAsia="Times New Roman" w:hAnsi="Calibri" w:cs="Calibri"/>
                <w:color w:val="000000"/>
              </w:rPr>
              <w:t xml:space="preserve"> subject to change.</w:t>
            </w:r>
            <w:r w:rsidR="003334BA">
              <w:rPr>
                <w:rFonts w:ascii="Calibri" w:eastAsia="Times New Roman" w:hAnsi="Calibri" w:cs="Calibri"/>
                <w:color w:val="000000"/>
              </w:rPr>
              <w:t xml:space="preserve">Change could go up 3-5% from 2015 rates. </w:t>
            </w:r>
          </w:p>
        </w:tc>
      </w:tr>
    </w:tbl>
    <w:p w:rsidR="003C3F86" w:rsidRDefault="003C3F86" w:rsidP="003C3F86">
      <w:pPr>
        <w:spacing w:after="0"/>
      </w:pPr>
    </w:p>
    <w:p w:rsidR="00AB27EF" w:rsidRDefault="00AB27EF" w:rsidP="00AB27EF">
      <w:pPr>
        <w:pStyle w:val="Heading1"/>
        <w:rPr>
          <w:noProof/>
        </w:rPr>
      </w:pPr>
      <w:bookmarkStart w:id="2" w:name="_Toc422818205"/>
      <w:r>
        <w:t>Dining Opportunities</w:t>
      </w:r>
      <w:bookmarkEnd w:id="2"/>
    </w:p>
    <w:p w:rsidR="00AB27EF" w:rsidRDefault="003334BA" w:rsidP="00AB27EF">
      <w:r>
        <w:rPr>
          <w:noProof/>
        </w:rPr>
        <w:drawing>
          <wp:anchor distT="0" distB="0" distL="114300" distR="114300" simplePos="0" relativeHeight="251689472" behindDoc="0" locked="0" layoutInCell="1" allowOverlap="1">
            <wp:simplePos x="0" y="0"/>
            <wp:positionH relativeFrom="margin">
              <wp:posOffset>2028825</wp:posOffset>
            </wp:positionH>
            <wp:positionV relativeFrom="margin">
              <wp:posOffset>7391400</wp:posOffset>
            </wp:positionV>
            <wp:extent cx="3400425" cy="1819275"/>
            <wp:effectExtent l="323850" t="323850" r="333375" b="3333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00425" cy="1819275"/>
                    </a:xfrm>
                    <a:prstGeom prst="round2DiagRect">
                      <a:avLst>
                        <a:gd name="adj1" fmla="val 16667"/>
                        <a:gd name="adj2" fmla="val 0"/>
                      </a:avLst>
                    </a:prstGeom>
                    <a:ln w="88900" cap="sq">
                      <a:solidFill>
                        <a:schemeClr val="accent6"/>
                      </a:solidFill>
                      <a:miter lim="800000"/>
                    </a:ln>
                    <a:effectLst>
                      <a:outerShdw blurRad="254000" algn="tl" rotWithShape="0">
                        <a:srgbClr val="000000">
                          <a:alpha val="43000"/>
                        </a:srgbClr>
                      </a:outerShdw>
                    </a:effectLst>
                  </pic:spPr>
                </pic:pic>
              </a:graphicData>
            </a:graphic>
          </wp:anchor>
        </w:drawing>
      </w:r>
      <w:r w:rsidR="00AB27EF">
        <w:t xml:space="preserve">UM Dinning offers guests award winning dinning experiences to meet the unique needs of your group. Whenever possible, our ingredients are purchased, prepared and disposed of in the most local and sustainable way. Our campus gardens and local vendors ensure that your guests are enjoying the flavors of the freshest ingredients. </w:t>
      </w:r>
    </w:p>
    <w:p w:rsidR="00AB27EF" w:rsidRDefault="00AB27EF" w:rsidP="0069672A">
      <w:r>
        <w:rPr>
          <w:noProof/>
        </w:rPr>
        <w:lastRenderedPageBreak/>
        <w:drawing>
          <wp:inline distT="0" distB="0" distL="0" distR="0">
            <wp:extent cx="5486400" cy="4429125"/>
            <wp:effectExtent l="19050" t="0" r="1905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AB27EF" w:rsidRDefault="00AB27EF" w:rsidP="00AB27EF">
      <w:pPr>
        <w:pStyle w:val="ListParagraph"/>
      </w:pPr>
    </w:p>
    <w:p w:rsidR="00AB27EF" w:rsidRDefault="00AB27EF" w:rsidP="00AB27EF">
      <w:pPr>
        <w:pStyle w:val="Heading3"/>
        <w:shd w:val="clear" w:color="auto" w:fill="FFFFFF"/>
        <w:rPr>
          <w:rFonts w:ascii="Arial" w:hAnsi="Arial" w:cs="Arial"/>
          <w:color w:val="313131"/>
        </w:rPr>
      </w:pPr>
      <w:bookmarkStart w:id="3" w:name="_Toc367456595"/>
      <w:bookmarkStart w:id="4" w:name="_Toc422818206"/>
      <w:r>
        <w:rPr>
          <w:rFonts w:ascii="Arial" w:hAnsi="Arial" w:cs="Arial"/>
          <w:color w:val="313131"/>
        </w:rPr>
        <w:t>Food Zoo Summer Group Dining</w:t>
      </w:r>
      <w:bookmarkEnd w:id="3"/>
      <w:bookmarkEnd w:id="4"/>
    </w:p>
    <w:p w:rsidR="00AB27EF" w:rsidRDefault="0069672A" w:rsidP="00AB27EF">
      <w:pPr>
        <w:pStyle w:val="Heading3"/>
        <w:shd w:val="clear" w:color="auto" w:fill="FFFFFF"/>
        <w:rPr>
          <w:rFonts w:ascii="Arial" w:hAnsi="Arial" w:cs="Arial"/>
          <w:color w:val="313131"/>
        </w:rPr>
      </w:pPr>
      <w:bookmarkStart w:id="5" w:name="_Toc367456596"/>
      <w:bookmarkStart w:id="6" w:name="_Toc422818207"/>
      <w:r>
        <w:rPr>
          <w:rFonts w:ascii="Arial" w:hAnsi="Arial" w:cs="Arial"/>
          <w:color w:val="313131"/>
        </w:rPr>
        <w:t>2015</w:t>
      </w:r>
      <w:r w:rsidR="00AB27EF">
        <w:rPr>
          <w:rFonts w:ascii="Arial" w:hAnsi="Arial" w:cs="Arial"/>
          <w:color w:val="313131"/>
        </w:rPr>
        <w:t xml:space="preserve"> Pricing </w:t>
      </w:r>
      <w:r>
        <w:rPr>
          <w:rFonts w:ascii="Arial" w:hAnsi="Arial" w:cs="Arial"/>
          <w:b w:val="0"/>
          <w:color w:val="313131"/>
        </w:rPr>
        <w:t>(2016</w:t>
      </w:r>
      <w:r w:rsidR="00AB27EF">
        <w:rPr>
          <w:rFonts w:ascii="Arial" w:hAnsi="Arial" w:cs="Arial"/>
          <w:b w:val="0"/>
          <w:color w:val="313131"/>
        </w:rPr>
        <w:t xml:space="preserve"> prices should be</w:t>
      </w:r>
      <w:r w:rsidR="00AB27EF" w:rsidRPr="00735E59">
        <w:rPr>
          <w:rFonts w:ascii="Arial" w:hAnsi="Arial" w:cs="Arial"/>
          <w:b w:val="0"/>
          <w:color w:val="313131"/>
        </w:rPr>
        <w:t xml:space="preserve"> similar</w:t>
      </w:r>
      <w:bookmarkEnd w:id="5"/>
      <w:r>
        <w:rPr>
          <w:rFonts w:ascii="Arial" w:hAnsi="Arial" w:cs="Arial"/>
          <w:b w:val="0"/>
          <w:color w:val="313131"/>
        </w:rPr>
        <w:t>, but could have a 3-5% increase</w:t>
      </w:r>
      <w:r w:rsidR="00AB27EF">
        <w:rPr>
          <w:rFonts w:ascii="Arial" w:hAnsi="Arial" w:cs="Arial"/>
          <w:b w:val="0"/>
          <w:color w:val="313131"/>
        </w:rPr>
        <w:t>)</w:t>
      </w:r>
      <w:bookmarkEnd w:id="6"/>
    </w:p>
    <w:tbl>
      <w:tblPr>
        <w:tblW w:w="6800" w:type="dxa"/>
        <w:tblBorders>
          <w:top w:val="single" w:sz="6" w:space="0" w:color="38160C"/>
          <w:left w:val="single" w:sz="6" w:space="0" w:color="38160C"/>
          <w:bottom w:val="single" w:sz="6" w:space="0" w:color="38160C"/>
          <w:right w:val="single" w:sz="6" w:space="0" w:color="38160C"/>
        </w:tblBorders>
        <w:shd w:val="clear" w:color="auto" w:fill="641B35"/>
        <w:tblCellMar>
          <w:left w:w="0" w:type="dxa"/>
          <w:right w:w="0" w:type="dxa"/>
        </w:tblCellMar>
        <w:tblLook w:val="04A0"/>
      </w:tblPr>
      <w:tblGrid>
        <w:gridCol w:w="3400"/>
        <w:gridCol w:w="3400"/>
      </w:tblGrid>
      <w:tr w:rsidR="00AB27EF" w:rsidTr="00A14983">
        <w:tc>
          <w:tcPr>
            <w:tcW w:w="0" w:type="auto"/>
            <w:tcBorders>
              <w:top w:val="dashed" w:sz="6" w:space="0" w:color="B85A7C"/>
              <w:left w:val="dashed" w:sz="6" w:space="0" w:color="B85A7C"/>
              <w:bottom w:val="dashed" w:sz="6" w:space="0" w:color="B85A7C"/>
              <w:right w:val="dashed" w:sz="6" w:space="0" w:color="B85A7C"/>
            </w:tcBorders>
            <w:shd w:val="clear" w:color="auto" w:fill="641B35"/>
            <w:tcMar>
              <w:top w:w="192" w:type="dxa"/>
              <w:left w:w="192" w:type="dxa"/>
              <w:bottom w:w="192" w:type="dxa"/>
              <w:right w:w="192" w:type="dxa"/>
            </w:tcMar>
            <w:hideMark/>
          </w:tcPr>
          <w:tbl>
            <w:tblPr>
              <w:tblW w:w="3000" w:type="dxa"/>
              <w:tblBorders>
                <w:top w:val="single" w:sz="6" w:space="0" w:color="38160C"/>
                <w:left w:val="single" w:sz="6" w:space="0" w:color="38160C"/>
                <w:bottom w:val="single" w:sz="6" w:space="0" w:color="38160C"/>
                <w:right w:val="single" w:sz="6" w:space="0" w:color="38160C"/>
              </w:tblBorders>
              <w:shd w:val="clear" w:color="auto" w:fill="641B35"/>
              <w:tblCellMar>
                <w:top w:w="15" w:type="dxa"/>
                <w:left w:w="15" w:type="dxa"/>
                <w:bottom w:w="15" w:type="dxa"/>
                <w:right w:w="15" w:type="dxa"/>
              </w:tblCellMar>
              <w:tblLook w:val="04A0"/>
            </w:tblPr>
            <w:tblGrid>
              <w:gridCol w:w="1735"/>
              <w:gridCol w:w="1265"/>
            </w:tblGrid>
            <w:tr w:rsidR="00AB27EF" w:rsidTr="00A14983">
              <w:tc>
                <w:tcPr>
                  <w:tcW w:w="0" w:type="auto"/>
                  <w:gridSpan w:val="2"/>
                  <w:tcBorders>
                    <w:top w:val="dashed" w:sz="6" w:space="0" w:color="B85A7C"/>
                    <w:left w:val="dashed" w:sz="6" w:space="0" w:color="B85A7C"/>
                    <w:bottom w:val="dashed" w:sz="6" w:space="0" w:color="B85A7C"/>
                    <w:right w:val="dashed" w:sz="6" w:space="0" w:color="B85A7C"/>
                  </w:tcBorders>
                  <w:shd w:val="clear" w:color="auto" w:fill="641B35"/>
                  <w:tcMar>
                    <w:top w:w="192" w:type="dxa"/>
                    <w:left w:w="192" w:type="dxa"/>
                    <w:bottom w:w="192" w:type="dxa"/>
                    <w:right w:w="192" w:type="dxa"/>
                  </w:tcMar>
                  <w:hideMark/>
                </w:tcPr>
                <w:p w:rsidR="00AB27EF" w:rsidRDefault="00AB27EF" w:rsidP="00A14983">
                  <w:pPr>
                    <w:rPr>
                      <w:rFonts w:ascii="Arial" w:hAnsi="Arial" w:cs="Arial"/>
                      <w:color w:val="F6ECF0"/>
                      <w:sz w:val="18"/>
                      <w:szCs w:val="18"/>
                    </w:rPr>
                  </w:pPr>
                  <w:r>
                    <w:rPr>
                      <w:rStyle w:val="Strong"/>
                      <w:rFonts w:ascii="Arial" w:hAnsi="Arial" w:cs="Arial"/>
                      <w:color w:val="F6ECF0"/>
                      <w:sz w:val="18"/>
                      <w:szCs w:val="18"/>
                    </w:rPr>
                    <w:t>Contract Pricing </w:t>
                  </w:r>
                </w:p>
              </w:tc>
            </w:tr>
            <w:tr w:rsidR="00AB27EF" w:rsidTr="00A14983">
              <w:tc>
                <w:tcPr>
                  <w:tcW w:w="0" w:type="auto"/>
                  <w:tcBorders>
                    <w:top w:val="dashed" w:sz="6" w:space="0" w:color="B85A7C"/>
                    <w:left w:val="dashed" w:sz="6" w:space="0" w:color="B85A7C"/>
                    <w:bottom w:val="dashed" w:sz="6" w:space="0" w:color="B85A7C"/>
                    <w:right w:val="dashed" w:sz="6" w:space="0" w:color="B85A7C"/>
                  </w:tcBorders>
                  <w:shd w:val="clear" w:color="auto" w:fill="641B35"/>
                  <w:tcMar>
                    <w:top w:w="192" w:type="dxa"/>
                    <w:left w:w="192" w:type="dxa"/>
                    <w:bottom w:w="192" w:type="dxa"/>
                    <w:right w:w="192" w:type="dxa"/>
                  </w:tcMar>
                  <w:hideMark/>
                </w:tcPr>
                <w:p w:rsidR="00AB27EF" w:rsidRDefault="00AB27EF" w:rsidP="00A14983">
                  <w:pPr>
                    <w:rPr>
                      <w:rFonts w:ascii="Arial" w:hAnsi="Arial" w:cs="Arial"/>
                      <w:color w:val="F6ECF0"/>
                      <w:sz w:val="18"/>
                      <w:szCs w:val="18"/>
                    </w:rPr>
                  </w:pPr>
                  <w:r>
                    <w:rPr>
                      <w:rFonts w:ascii="Arial" w:hAnsi="Arial" w:cs="Arial"/>
                      <w:color w:val="F6ECF0"/>
                      <w:sz w:val="18"/>
                      <w:szCs w:val="18"/>
                    </w:rPr>
                    <w:t>Breakfast</w:t>
                  </w:r>
                </w:p>
              </w:tc>
              <w:tc>
                <w:tcPr>
                  <w:tcW w:w="0" w:type="auto"/>
                  <w:tcBorders>
                    <w:top w:val="dashed" w:sz="6" w:space="0" w:color="B85A7C"/>
                    <w:left w:val="dashed" w:sz="6" w:space="0" w:color="B85A7C"/>
                    <w:bottom w:val="dashed" w:sz="6" w:space="0" w:color="B85A7C"/>
                    <w:right w:val="dashed" w:sz="6" w:space="0" w:color="B85A7C"/>
                  </w:tcBorders>
                  <w:shd w:val="clear" w:color="auto" w:fill="641B35"/>
                  <w:tcMar>
                    <w:top w:w="192" w:type="dxa"/>
                    <w:left w:w="192" w:type="dxa"/>
                    <w:bottom w:w="192" w:type="dxa"/>
                    <w:right w:w="192" w:type="dxa"/>
                  </w:tcMar>
                  <w:hideMark/>
                </w:tcPr>
                <w:p w:rsidR="00AB27EF" w:rsidRDefault="00AB27EF" w:rsidP="00A14983">
                  <w:pPr>
                    <w:rPr>
                      <w:rFonts w:ascii="Arial" w:hAnsi="Arial" w:cs="Arial"/>
                      <w:color w:val="F6ECF0"/>
                      <w:sz w:val="18"/>
                      <w:szCs w:val="18"/>
                    </w:rPr>
                  </w:pPr>
                  <w:r>
                    <w:rPr>
                      <w:rFonts w:ascii="Arial" w:hAnsi="Arial" w:cs="Arial"/>
                      <w:color w:val="F6ECF0"/>
                      <w:sz w:val="18"/>
                      <w:szCs w:val="18"/>
                    </w:rPr>
                    <w:t>$5.</w:t>
                  </w:r>
                  <w:r w:rsidR="0069672A">
                    <w:rPr>
                      <w:rFonts w:ascii="Arial" w:hAnsi="Arial" w:cs="Arial"/>
                      <w:color w:val="F6ECF0"/>
                      <w:sz w:val="18"/>
                      <w:szCs w:val="18"/>
                    </w:rPr>
                    <w:t>95</w:t>
                  </w:r>
                </w:p>
              </w:tc>
            </w:tr>
            <w:tr w:rsidR="00AB27EF" w:rsidTr="00A14983">
              <w:tc>
                <w:tcPr>
                  <w:tcW w:w="0" w:type="auto"/>
                  <w:tcBorders>
                    <w:top w:val="dashed" w:sz="6" w:space="0" w:color="B85A7C"/>
                    <w:left w:val="dashed" w:sz="6" w:space="0" w:color="B85A7C"/>
                    <w:bottom w:val="dashed" w:sz="6" w:space="0" w:color="B85A7C"/>
                    <w:right w:val="dashed" w:sz="6" w:space="0" w:color="B85A7C"/>
                  </w:tcBorders>
                  <w:shd w:val="clear" w:color="auto" w:fill="641B35"/>
                  <w:tcMar>
                    <w:top w:w="192" w:type="dxa"/>
                    <w:left w:w="192" w:type="dxa"/>
                    <w:bottom w:w="192" w:type="dxa"/>
                    <w:right w:w="192" w:type="dxa"/>
                  </w:tcMar>
                  <w:hideMark/>
                </w:tcPr>
                <w:p w:rsidR="00AB27EF" w:rsidRDefault="00AB27EF" w:rsidP="00A14983">
                  <w:pPr>
                    <w:rPr>
                      <w:rFonts w:ascii="Arial" w:hAnsi="Arial" w:cs="Arial"/>
                      <w:color w:val="F6ECF0"/>
                      <w:sz w:val="18"/>
                      <w:szCs w:val="18"/>
                    </w:rPr>
                  </w:pPr>
                  <w:r>
                    <w:rPr>
                      <w:rFonts w:ascii="Arial" w:hAnsi="Arial" w:cs="Arial"/>
                      <w:color w:val="F6ECF0"/>
                      <w:sz w:val="18"/>
                      <w:szCs w:val="18"/>
                    </w:rPr>
                    <w:t>Lunch</w:t>
                  </w:r>
                </w:p>
              </w:tc>
              <w:tc>
                <w:tcPr>
                  <w:tcW w:w="0" w:type="auto"/>
                  <w:tcBorders>
                    <w:top w:val="dashed" w:sz="6" w:space="0" w:color="B85A7C"/>
                    <w:left w:val="dashed" w:sz="6" w:space="0" w:color="B85A7C"/>
                    <w:bottom w:val="dashed" w:sz="6" w:space="0" w:color="B85A7C"/>
                    <w:right w:val="dashed" w:sz="6" w:space="0" w:color="B85A7C"/>
                  </w:tcBorders>
                  <w:shd w:val="clear" w:color="auto" w:fill="641B35"/>
                  <w:tcMar>
                    <w:top w:w="192" w:type="dxa"/>
                    <w:left w:w="192" w:type="dxa"/>
                    <w:bottom w:w="192" w:type="dxa"/>
                    <w:right w:w="192" w:type="dxa"/>
                  </w:tcMar>
                  <w:hideMark/>
                </w:tcPr>
                <w:p w:rsidR="00AB27EF" w:rsidRDefault="00AB27EF" w:rsidP="00A14983">
                  <w:pPr>
                    <w:rPr>
                      <w:rFonts w:ascii="Arial" w:hAnsi="Arial" w:cs="Arial"/>
                      <w:color w:val="F6ECF0"/>
                      <w:sz w:val="18"/>
                      <w:szCs w:val="18"/>
                    </w:rPr>
                  </w:pPr>
                  <w:r>
                    <w:rPr>
                      <w:rFonts w:ascii="Arial" w:hAnsi="Arial" w:cs="Arial"/>
                      <w:color w:val="F6ECF0"/>
                      <w:sz w:val="18"/>
                      <w:szCs w:val="18"/>
                    </w:rPr>
                    <w:t>$7.</w:t>
                  </w:r>
                  <w:r w:rsidR="0069672A">
                    <w:rPr>
                      <w:rFonts w:ascii="Arial" w:hAnsi="Arial" w:cs="Arial"/>
                      <w:color w:val="F6ECF0"/>
                      <w:sz w:val="18"/>
                      <w:szCs w:val="18"/>
                    </w:rPr>
                    <w:t>95</w:t>
                  </w:r>
                </w:p>
              </w:tc>
            </w:tr>
            <w:tr w:rsidR="00AB27EF" w:rsidTr="00A14983">
              <w:tc>
                <w:tcPr>
                  <w:tcW w:w="0" w:type="auto"/>
                  <w:tcBorders>
                    <w:top w:val="dashed" w:sz="6" w:space="0" w:color="B85A7C"/>
                    <w:left w:val="dashed" w:sz="6" w:space="0" w:color="B85A7C"/>
                    <w:bottom w:val="dashed" w:sz="6" w:space="0" w:color="B85A7C"/>
                    <w:right w:val="dashed" w:sz="6" w:space="0" w:color="B85A7C"/>
                  </w:tcBorders>
                  <w:shd w:val="clear" w:color="auto" w:fill="641B35"/>
                  <w:tcMar>
                    <w:top w:w="192" w:type="dxa"/>
                    <w:left w:w="192" w:type="dxa"/>
                    <w:bottom w:w="192" w:type="dxa"/>
                    <w:right w:w="192" w:type="dxa"/>
                  </w:tcMar>
                  <w:hideMark/>
                </w:tcPr>
                <w:p w:rsidR="00AB27EF" w:rsidRDefault="00AB27EF" w:rsidP="00A14983">
                  <w:pPr>
                    <w:rPr>
                      <w:rFonts w:ascii="Arial" w:hAnsi="Arial" w:cs="Arial"/>
                      <w:color w:val="F6ECF0"/>
                      <w:sz w:val="18"/>
                      <w:szCs w:val="18"/>
                    </w:rPr>
                  </w:pPr>
                  <w:r>
                    <w:rPr>
                      <w:rFonts w:ascii="Arial" w:hAnsi="Arial" w:cs="Arial"/>
                      <w:color w:val="F6ECF0"/>
                      <w:sz w:val="18"/>
                      <w:szCs w:val="18"/>
                    </w:rPr>
                    <w:t>Dinner</w:t>
                  </w:r>
                </w:p>
              </w:tc>
              <w:tc>
                <w:tcPr>
                  <w:tcW w:w="0" w:type="auto"/>
                  <w:tcBorders>
                    <w:top w:val="dashed" w:sz="6" w:space="0" w:color="B85A7C"/>
                    <w:left w:val="dashed" w:sz="6" w:space="0" w:color="B85A7C"/>
                    <w:bottom w:val="dashed" w:sz="6" w:space="0" w:color="B85A7C"/>
                    <w:right w:val="dashed" w:sz="6" w:space="0" w:color="B85A7C"/>
                  </w:tcBorders>
                  <w:shd w:val="clear" w:color="auto" w:fill="641B35"/>
                  <w:tcMar>
                    <w:top w:w="192" w:type="dxa"/>
                    <w:left w:w="192" w:type="dxa"/>
                    <w:bottom w:w="192" w:type="dxa"/>
                    <w:right w:w="192" w:type="dxa"/>
                  </w:tcMar>
                  <w:hideMark/>
                </w:tcPr>
                <w:p w:rsidR="00AB27EF" w:rsidRDefault="00AB27EF" w:rsidP="00A14983">
                  <w:pPr>
                    <w:rPr>
                      <w:rFonts w:ascii="Arial" w:hAnsi="Arial" w:cs="Arial"/>
                      <w:color w:val="F6ECF0"/>
                      <w:sz w:val="18"/>
                      <w:szCs w:val="18"/>
                    </w:rPr>
                  </w:pPr>
                  <w:r>
                    <w:rPr>
                      <w:rFonts w:ascii="Arial" w:hAnsi="Arial" w:cs="Arial"/>
                      <w:color w:val="F6ECF0"/>
                      <w:sz w:val="18"/>
                      <w:szCs w:val="18"/>
                    </w:rPr>
                    <w:t>$8.</w:t>
                  </w:r>
                  <w:r w:rsidR="0069672A">
                    <w:rPr>
                      <w:rFonts w:ascii="Arial" w:hAnsi="Arial" w:cs="Arial"/>
                      <w:color w:val="F6ECF0"/>
                      <w:sz w:val="18"/>
                      <w:szCs w:val="18"/>
                    </w:rPr>
                    <w:t>95</w:t>
                  </w:r>
                </w:p>
              </w:tc>
            </w:tr>
          </w:tbl>
          <w:p w:rsidR="00AB27EF" w:rsidRDefault="00AB27EF" w:rsidP="00A14983">
            <w:pPr>
              <w:rPr>
                <w:rFonts w:ascii="Arial" w:hAnsi="Arial" w:cs="Arial"/>
                <w:color w:val="F6ECF0"/>
                <w:sz w:val="18"/>
                <w:szCs w:val="18"/>
              </w:rPr>
            </w:pPr>
          </w:p>
        </w:tc>
        <w:tc>
          <w:tcPr>
            <w:tcW w:w="0" w:type="auto"/>
            <w:tcBorders>
              <w:top w:val="dashed" w:sz="6" w:space="0" w:color="B85A7C"/>
              <w:left w:val="dashed" w:sz="6" w:space="0" w:color="B85A7C"/>
              <w:bottom w:val="dashed" w:sz="6" w:space="0" w:color="B85A7C"/>
              <w:right w:val="dashed" w:sz="6" w:space="0" w:color="B85A7C"/>
            </w:tcBorders>
            <w:shd w:val="clear" w:color="auto" w:fill="641B35"/>
            <w:tcMar>
              <w:top w:w="192" w:type="dxa"/>
              <w:left w:w="192" w:type="dxa"/>
              <w:bottom w:w="192" w:type="dxa"/>
              <w:right w:w="192" w:type="dxa"/>
            </w:tcMar>
            <w:hideMark/>
          </w:tcPr>
          <w:tbl>
            <w:tblPr>
              <w:tblW w:w="3000" w:type="dxa"/>
              <w:tblBorders>
                <w:top w:val="single" w:sz="6" w:space="0" w:color="38160C"/>
                <w:left w:val="single" w:sz="6" w:space="0" w:color="38160C"/>
                <w:bottom w:val="single" w:sz="6" w:space="0" w:color="38160C"/>
                <w:right w:val="single" w:sz="6" w:space="0" w:color="38160C"/>
              </w:tblBorders>
              <w:shd w:val="clear" w:color="auto" w:fill="641B35"/>
              <w:tblCellMar>
                <w:top w:w="15" w:type="dxa"/>
                <w:left w:w="15" w:type="dxa"/>
                <w:bottom w:w="15" w:type="dxa"/>
                <w:right w:w="15" w:type="dxa"/>
              </w:tblCellMar>
              <w:tblLook w:val="04A0"/>
            </w:tblPr>
            <w:tblGrid>
              <w:gridCol w:w="1652"/>
              <w:gridCol w:w="1348"/>
            </w:tblGrid>
            <w:tr w:rsidR="00AB27EF" w:rsidTr="00A14983">
              <w:tc>
                <w:tcPr>
                  <w:tcW w:w="0" w:type="auto"/>
                  <w:gridSpan w:val="2"/>
                  <w:tcBorders>
                    <w:top w:val="dashed" w:sz="6" w:space="0" w:color="B85A7C"/>
                    <w:left w:val="dashed" w:sz="6" w:space="0" w:color="B85A7C"/>
                    <w:bottom w:val="dashed" w:sz="6" w:space="0" w:color="B85A7C"/>
                    <w:right w:val="dashed" w:sz="6" w:space="0" w:color="B85A7C"/>
                  </w:tcBorders>
                  <w:shd w:val="clear" w:color="auto" w:fill="641B35"/>
                  <w:tcMar>
                    <w:top w:w="192" w:type="dxa"/>
                    <w:left w:w="192" w:type="dxa"/>
                    <w:bottom w:w="192" w:type="dxa"/>
                    <w:right w:w="192" w:type="dxa"/>
                  </w:tcMar>
                  <w:hideMark/>
                </w:tcPr>
                <w:p w:rsidR="00AB27EF" w:rsidRDefault="00AB27EF" w:rsidP="00A14983">
                  <w:pPr>
                    <w:rPr>
                      <w:rFonts w:ascii="Arial" w:hAnsi="Arial" w:cs="Arial"/>
                      <w:color w:val="F6ECF0"/>
                      <w:sz w:val="18"/>
                      <w:szCs w:val="18"/>
                    </w:rPr>
                  </w:pPr>
                  <w:r>
                    <w:rPr>
                      <w:rStyle w:val="Strong"/>
                      <w:rFonts w:ascii="Arial" w:hAnsi="Arial" w:cs="Arial"/>
                      <w:color w:val="F6ECF0"/>
                      <w:sz w:val="18"/>
                      <w:szCs w:val="18"/>
                    </w:rPr>
                    <w:t>Cash price for 13 and Older</w:t>
                  </w:r>
                </w:p>
              </w:tc>
            </w:tr>
            <w:tr w:rsidR="00AB27EF" w:rsidTr="00A14983">
              <w:tc>
                <w:tcPr>
                  <w:tcW w:w="0" w:type="auto"/>
                  <w:tcBorders>
                    <w:top w:val="dashed" w:sz="6" w:space="0" w:color="B85A7C"/>
                    <w:left w:val="dashed" w:sz="6" w:space="0" w:color="B85A7C"/>
                    <w:bottom w:val="dashed" w:sz="6" w:space="0" w:color="B85A7C"/>
                    <w:right w:val="dashed" w:sz="6" w:space="0" w:color="B85A7C"/>
                  </w:tcBorders>
                  <w:shd w:val="clear" w:color="auto" w:fill="641B35"/>
                  <w:tcMar>
                    <w:top w:w="192" w:type="dxa"/>
                    <w:left w:w="192" w:type="dxa"/>
                    <w:bottom w:w="192" w:type="dxa"/>
                    <w:right w:w="192" w:type="dxa"/>
                  </w:tcMar>
                  <w:hideMark/>
                </w:tcPr>
                <w:p w:rsidR="00AB27EF" w:rsidRDefault="00AB27EF" w:rsidP="00A14983">
                  <w:pPr>
                    <w:rPr>
                      <w:rFonts w:ascii="Arial" w:hAnsi="Arial" w:cs="Arial"/>
                      <w:color w:val="F6ECF0"/>
                      <w:sz w:val="18"/>
                      <w:szCs w:val="18"/>
                    </w:rPr>
                  </w:pPr>
                  <w:r>
                    <w:rPr>
                      <w:rFonts w:ascii="Arial" w:hAnsi="Arial" w:cs="Arial"/>
                      <w:color w:val="F6ECF0"/>
                      <w:sz w:val="18"/>
                      <w:szCs w:val="18"/>
                    </w:rPr>
                    <w:t>Breakfast</w:t>
                  </w:r>
                </w:p>
              </w:tc>
              <w:tc>
                <w:tcPr>
                  <w:tcW w:w="0" w:type="auto"/>
                  <w:tcBorders>
                    <w:top w:val="dashed" w:sz="6" w:space="0" w:color="B85A7C"/>
                    <w:left w:val="dashed" w:sz="6" w:space="0" w:color="B85A7C"/>
                    <w:bottom w:val="dashed" w:sz="6" w:space="0" w:color="B85A7C"/>
                    <w:right w:val="dashed" w:sz="6" w:space="0" w:color="B85A7C"/>
                  </w:tcBorders>
                  <w:shd w:val="clear" w:color="auto" w:fill="641B35"/>
                  <w:tcMar>
                    <w:top w:w="192" w:type="dxa"/>
                    <w:left w:w="192" w:type="dxa"/>
                    <w:bottom w:w="192" w:type="dxa"/>
                    <w:right w:w="192" w:type="dxa"/>
                  </w:tcMar>
                  <w:hideMark/>
                </w:tcPr>
                <w:p w:rsidR="00AB27EF" w:rsidRDefault="00AB27EF" w:rsidP="00A14983">
                  <w:pPr>
                    <w:rPr>
                      <w:rFonts w:ascii="Arial" w:hAnsi="Arial" w:cs="Arial"/>
                      <w:color w:val="F6ECF0"/>
                      <w:sz w:val="18"/>
                      <w:szCs w:val="18"/>
                    </w:rPr>
                  </w:pPr>
                  <w:r>
                    <w:rPr>
                      <w:rFonts w:ascii="Arial" w:hAnsi="Arial" w:cs="Arial"/>
                      <w:color w:val="F6ECF0"/>
                      <w:sz w:val="18"/>
                      <w:szCs w:val="18"/>
                    </w:rPr>
                    <w:t>$</w:t>
                  </w:r>
                  <w:r w:rsidR="0069672A">
                    <w:rPr>
                      <w:rFonts w:ascii="Arial" w:hAnsi="Arial" w:cs="Arial"/>
                      <w:color w:val="F6ECF0"/>
                      <w:sz w:val="18"/>
                      <w:szCs w:val="18"/>
                    </w:rPr>
                    <w:t>9.25</w:t>
                  </w:r>
                </w:p>
              </w:tc>
            </w:tr>
            <w:tr w:rsidR="00AB27EF" w:rsidTr="00A14983">
              <w:tc>
                <w:tcPr>
                  <w:tcW w:w="0" w:type="auto"/>
                  <w:tcBorders>
                    <w:top w:val="dashed" w:sz="6" w:space="0" w:color="B85A7C"/>
                    <w:left w:val="dashed" w:sz="6" w:space="0" w:color="B85A7C"/>
                    <w:bottom w:val="dashed" w:sz="6" w:space="0" w:color="B85A7C"/>
                    <w:right w:val="dashed" w:sz="6" w:space="0" w:color="B85A7C"/>
                  </w:tcBorders>
                  <w:shd w:val="clear" w:color="auto" w:fill="641B35"/>
                  <w:tcMar>
                    <w:top w:w="192" w:type="dxa"/>
                    <w:left w:w="192" w:type="dxa"/>
                    <w:bottom w:w="192" w:type="dxa"/>
                    <w:right w:w="192" w:type="dxa"/>
                  </w:tcMar>
                  <w:hideMark/>
                </w:tcPr>
                <w:p w:rsidR="00AB27EF" w:rsidRDefault="00AB27EF" w:rsidP="00A14983">
                  <w:pPr>
                    <w:rPr>
                      <w:rFonts w:ascii="Arial" w:hAnsi="Arial" w:cs="Arial"/>
                      <w:color w:val="F6ECF0"/>
                      <w:sz w:val="18"/>
                      <w:szCs w:val="18"/>
                    </w:rPr>
                  </w:pPr>
                  <w:r>
                    <w:rPr>
                      <w:rFonts w:ascii="Arial" w:hAnsi="Arial" w:cs="Arial"/>
                      <w:color w:val="F6ECF0"/>
                      <w:sz w:val="18"/>
                      <w:szCs w:val="18"/>
                    </w:rPr>
                    <w:t>Lunch</w:t>
                  </w:r>
                </w:p>
              </w:tc>
              <w:tc>
                <w:tcPr>
                  <w:tcW w:w="0" w:type="auto"/>
                  <w:tcBorders>
                    <w:top w:val="dashed" w:sz="6" w:space="0" w:color="B85A7C"/>
                    <w:left w:val="dashed" w:sz="6" w:space="0" w:color="B85A7C"/>
                    <w:bottom w:val="dashed" w:sz="6" w:space="0" w:color="B85A7C"/>
                    <w:right w:val="dashed" w:sz="6" w:space="0" w:color="B85A7C"/>
                  </w:tcBorders>
                  <w:shd w:val="clear" w:color="auto" w:fill="641B35"/>
                  <w:tcMar>
                    <w:top w:w="192" w:type="dxa"/>
                    <w:left w:w="192" w:type="dxa"/>
                    <w:bottom w:w="192" w:type="dxa"/>
                    <w:right w:w="192" w:type="dxa"/>
                  </w:tcMar>
                  <w:hideMark/>
                </w:tcPr>
                <w:p w:rsidR="00AB27EF" w:rsidRDefault="00AB27EF" w:rsidP="00A14983">
                  <w:pPr>
                    <w:rPr>
                      <w:rFonts w:ascii="Arial" w:hAnsi="Arial" w:cs="Arial"/>
                      <w:color w:val="F6ECF0"/>
                      <w:sz w:val="18"/>
                      <w:szCs w:val="18"/>
                    </w:rPr>
                  </w:pPr>
                  <w:r>
                    <w:rPr>
                      <w:rFonts w:ascii="Arial" w:hAnsi="Arial" w:cs="Arial"/>
                      <w:color w:val="F6ECF0"/>
                      <w:sz w:val="18"/>
                      <w:szCs w:val="18"/>
                    </w:rPr>
                    <w:t>$</w:t>
                  </w:r>
                  <w:r w:rsidR="0069672A">
                    <w:rPr>
                      <w:rFonts w:ascii="Arial" w:hAnsi="Arial" w:cs="Arial"/>
                      <w:color w:val="F6ECF0"/>
                      <w:sz w:val="18"/>
                      <w:szCs w:val="18"/>
                    </w:rPr>
                    <w:t>10.25</w:t>
                  </w:r>
                </w:p>
              </w:tc>
            </w:tr>
            <w:tr w:rsidR="00AB27EF" w:rsidTr="00A14983">
              <w:tc>
                <w:tcPr>
                  <w:tcW w:w="0" w:type="auto"/>
                  <w:tcBorders>
                    <w:top w:val="dashed" w:sz="6" w:space="0" w:color="B85A7C"/>
                    <w:left w:val="dashed" w:sz="6" w:space="0" w:color="B85A7C"/>
                    <w:bottom w:val="dashed" w:sz="6" w:space="0" w:color="B85A7C"/>
                    <w:right w:val="dashed" w:sz="6" w:space="0" w:color="B85A7C"/>
                  </w:tcBorders>
                  <w:shd w:val="clear" w:color="auto" w:fill="641B35"/>
                  <w:tcMar>
                    <w:top w:w="192" w:type="dxa"/>
                    <w:left w:w="192" w:type="dxa"/>
                    <w:bottom w:w="192" w:type="dxa"/>
                    <w:right w:w="192" w:type="dxa"/>
                  </w:tcMar>
                  <w:hideMark/>
                </w:tcPr>
                <w:p w:rsidR="00AB27EF" w:rsidRDefault="00AB27EF" w:rsidP="00A14983">
                  <w:pPr>
                    <w:rPr>
                      <w:rFonts w:ascii="Arial" w:hAnsi="Arial" w:cs="Arial"/>
                      <w:color w:val="F6ECF0"/>
                      <w:sz w:val="18"/>
                      <w:szCs w:val="18"/>
                    </w:rPr>
                  </w:pPr>
                  <w:r>
                    <w:rPr>
                      <w:rFonts w:ascii="Arial" w:hAnsi="Arial" w:cs="Arial"/>
                      <w:color w:val="F6ECF0"/>
                      <w:sz w:val="18"/>
                      <w:szCs w:val="18"/>
                    </w:rPr>
                    <w:t>Dinner</w:t>
                  </w:r>
                </w:p>
              </w:tc>
              <w:tc>
                <w:tcPr>
                  <w:tcW w:w="0" w:type="auto"/>
                  <w:tcBorders>
                    <w:top w:val="dashed" w:sz="6" w:space="0" w:color="B85A7C"/>
                    <w:left w:val="dashed" w:sz="6" w:space="0" w:color="B85A7C"/>
                    <w:bottom w:val="dashed" w:sz="6" w:space="0" w:color="B85A7C"/>
                    <w:right w:val="dashed" w:sz="6" w:space="0" w:color="B85A7C"/>
                  </w:tcBorders>
                  <w:shd w:val="clear" w:color="auto" w:fill="641B35"/>
                  <w:tcMar>
                    <w:top w:w="192" w:type="dxa"/>
                    <w:left w:w="192" w:type="dxa"/>
                    <w:bottom w:w="192" w:type="dxa"/>
                    <w:right w:w="192" w:type="dxa"/>
                  </w:tcMar>
                  <w:hideMark/>
                </w:tcPr>
                <w:p w:rsidR="00AB27EF" w:rsidRDefault="00AB27EF" w:rsidP="00A14983">
                  <w:pPr>
                    <w:rPr>
                      <w:rFonts w:ascii="Arial" w:hAnsi="Arial" w:cs="Arial"/>
                      <w:color w:val="F6ECF0"/>
                      <w:sz w:val="18"/>
                      <w:szCs w:val="18"/>
                    </w:rPr>
                  </w:pPr>
                  <w:r>
                    <w:rPr>
                      <w:rFonts w:ascii="Arial" w:hAnsi="Arial" w:cs="Arial"/>
                      <w:color w:val="F6ECF0"/>
                      <w:sz w:val="18"/>
                      <w:szCs w:val="18"/>
                    </w:rPr>
                    <w:t>$1</w:t>
                  </w:r>
                  <w:r w:rsidR="0069672A">
                    <w:rPr>
                      <w:rFonts w:ascii="Arial" w:hAnsi="Arial" w:cs="Arial"/>
                      <w:color w:val="F6ECF0"/>
                      <w:sz w:val="18"/>
                      <w:szCs w:val="18"/>
                    </w:rPr>
                    <w:t>1.25</w:t>
                  </w:r>
                </w:p>
              </w:tc>
            </w:tr>
          </w:tbl>
          <w:p w:rsidR="00AB27EF" w:rsidRDefault="00AB27EF" w:rsidP="00A14983">
            <w:pPr>
              <w:rPr>
                <w:rFonts w:ascii="Arial" w:hAnsi="Arial" w:cs="Arial"/>
                <w:color w:val="F6ECF0"/>
                <w:sz w:val="18"/>
                <w:szCs w:val="18"/>
              </w:rPr>
            </w:pPr>
          </w:p>
        </w:tc>
      </w:tr>
    </w:tbl>
    <w:p w:rsidR="00AB27EF" w:rsidRDefault="00AB27EF" w:rsidP="00AB27EF">
      <w:pPr>
        <w:shd w:val="clear" w:color="auto" w:fill="FFFFFF"/>
        <w:spacing w:after="240"/>
        <w:rPr>
          <w:rFonts w:ascii="Arial" w:hAnsi="Arial" w:cs="Arial"/>
          <w:color w:val="313131"/>
          <w:sz w:val="18"/>
          <w:szCs w:val="18"/>
        </w:rPr>
      </w:pPr>
    </w:p>
    <w:p w:rsidR="0069672A" w:rsidRDefault="0069672A" w:rsidP="00AB27EF">
      <w:pPr>
        <w:pStyle w:val="Heading3"/>
        <w:shd w:val="clear" w:color="auto" w:fill="FFFFFF"/>
        <w:rPr>
          <w:rFonts w:ascii="Arial" w:hAnsi="Arial" w:cs="Arial"/>
          <w:color w:val="313131"/>
        </w:rPr>
      </w:pPr>
      <w:bookmarkStart w:id="7" w:name="_Toc367456597"/>
    </w:p>
    <w:p w:rsidR="00AB27EF" w:rsidRDefault="00AB27EF" w:rsidP="00AB27EF">
      <w:pPr>
        <w:pStyle w:val="Heading3"/>
        <w:shd w:val="clear" w:color="auto" w:fill="FFFFFF"/>
        <w:rPr>
          <w:rFonts w:ascii="Arial" w:hAnsi="Arial" w:cs="Arial"/>
          <w:color w:val="313131"/>
          <w:sz w:val="21"/>
          <w:szCs w:val="21"/>
        </w:rPr>
      </w:pPr>
      <w:bookmarkStart w:id="8" w:name="_Toc422818208"/>
      <w:r>
        <w:rPr>
          <w:rFonts w:ascii="Arial" w:hAnsi="Arial" w:cs="Arial"/>
          <w:color w:val="313131"/>
        </w:rPr>
        <w:t>Meals On-The-Go</w:t>
      </w:r>
      <w:bookmarkEnd w:id="7"/>
      <w:bookmarkEnd w:id="8"/>
    </w:p>
    <w:tbl>
      <w:tblPr>
        <w:tblW w:w="3000" w:type="dxa"/>
        <w:tblBorders>
          <w:top w:val="single" w:sz="6" w:space="0" w:color="38160C"/>
          <w:left w:val="single" w:sz="6" w:space="0" w:color="38160C"/>
          <w:bottom w:val="single" w:sz="6" w:space="0" w:color="38160C"/>
          <w:right w:val="single" w:sz="6" w:space="0" w:color="38160C"/>
        </w:tblBorders>
        <w:shd w:val="clear" w:color="auto" w:fill="641B35"/>
        <w:tblCellMar>
          <w:top w:w="15" w:type="dxa"/>
          <w:left w:w="15" w:type="dxa"/>
          <w:bottom w:w="15" w:type="dxa"/>
          <w:right w:w="15" w:type="dxa"/>
        </w:tblCellMar>
        <w:tblLook w:val="04A0"/>
      </w:tblPr>
      <w:tblGrid>
        <w:gridCol w:w="1166"/>
        <w:gridCol w:w="897"/>
        <w:gridCol w:w="937"/>
      </w:tblGrid>
      <w:tr w:rsidR="0069672A" w:rsidTr="00A14983">
        <w:tc>
          <w:tcPr>
            <w:tcW w:w="0" w:type="auto"/>
            <w:tcBorders>
              <w:top w:val="dashed" w:sz="6" w:space="0" w:color="B85A7C"/>
              <w:left w:val="dashed" w:sz="6" w:space="0" w:color="B85A7C"/>
              <w:bottom w:val="dashed" w:sz="6" w:space="0" w:color="B85A7C"/>
              <w:right w:val="dashed" w:sz="6" w:space="0" w:color="B85A7C"/>
            </w:tcBorders>
            <w:shd w:val="clear" w:color="auto" w:fill="641B35"/>
            <w:tcMar>
              <w:top w:w="192" w:type="dxa"/>
              <w:left w:w="192" w:type="dxa"/>
              <w:bottom w:w="192" w:type="dxa"/>
              <w:right w:w="192" w:type="dxa"/>
            </w:tcMar>
            <w:hideMark/>
          </w:tcPr>
          <w:p w:rsidR="00AB27EF" w:rsidRDefault="00AB27EF" w:rsidP="00A14983">
            <w:pPr>
              <w:pStyle w:val="NormalWeb"/>
              <w:jc w:val="center"/>
              <w:rPr>
                <w:rFonts w:ascii="Arial" w:hAnsi="Arial" w:cs="Arial"/>
                <w:color w:val="F6ECF0"/>
                <w:sz w:val="18"/>
                <w:szCs w:val="18"/>
              </w:rPr>
            </w:pPr>
            <w:r>
              <w:rPr>
                <w:rFonts w:ascii="Arial" w:hAnsi="Arial" w:cs="Arial"/>
                <w:color w:val="F6ECF0"/>
                <w:sz w:val="18"/>
                <w:szCs w:val="18"/>
              </w:rPr>
              <w:t>Breakfast $6.00</w:t>
            </w:r>
          </w:p>
        </w:tc>
        <w:tc>
          <w:tcPr>
            <w:tcW w:w="0" w:type="auto"/>
            <w:tcBorders>
              <w:top w:val="dashed" w:sz="6" w:space="0" w:color="B85A7C"/>
              <w:left w:val="dashed" w:sz="6" w:space="0" w:color="B85A7C"/>
              <w:bottom w:val="dashed" w:sz="6" w:space="0" w:color="B85A7C"/>
              <w:right w:val="dashed" w:sz="6" w:space="0" w:color="B85A7C"/>
            </w:tcBorders>
            <w:shd w:val="clear" w:color="auto" w:fill="641B35"/>
            <w:tcMar>
              <w:top w:w="192" w:type="dxa"/>
              <w:left w:w="192" w:type="dxa"/>
              <w:bottom w:w="192" w:type="dxa"/>
              <w:right w:w="192" w:type="dxa"/>
            </w:tcMar>
            <w:hideMark/>
          </w:tcPr>
          <w:p w:rsidR="00AB27EF" w:rsidRDefault="00AB27EF" w:rsidP="00A14983">
            <w:pPr>
              <w:pStyle w:val="NormalWeb"/>
              <w:jc w:val="center"/>
              <w:rPr>
                <w:rFonts w:ascii="Arial" w:hAnsi="Arial" w:cs="Arial"/>
                <w:color w:val="F6ECF0"/>
                <w:sz w:val="18"/>
                <w:szCs w:val="18"/>
              </w:rPr>
            </w:pPr>
            <w:r>
              <w:rPr>
                <w:rFonts w:ascii="Arial" w:hAnsi="Arial" w:cs="Arial"/>
                <w:color w:val="F6ECF0"/>
                <w:sz w:val="18"/>
                <w:szCs w:val="18"/>
              </w:rPr>
              <w:t>Lunch $</w:t>
            </w:r>
            <w:r w:rsidR="0069672A">
              <w:rPr>
                <w:rFonts w:ascii="Arial" w:hAnsi="Arial" w:cs="Arial"/>
                <w:color w:val="F6ECF0"/>
                <w:sz w:val="18"/>
                <w:szCs w:val="18"/>
              </w:rPr>
              <w:t>8.00</w:t>
            </w:r>
          </w:p>
        </w:tc>
        <w:tc>
          <w:tcPr>
            <w:tcW w:w="0" w:type="auto"/>
            <w:tcBorders>
              <w:top w:val="dashed" w:sz="6" w:space="0" w:color="B85A7C"/>
              <w:left w:val="dashed" w:sz="6" w:space="0" w:color="B85A7C"/>
              <w:bottom w:val="dashed" w:sz="6" w:space="0" w:color="B85A7C"/>
              <w:right w:val="dashed" w:sz="6" w:space="0" w:color="B85A7C"/>
            </w:tcBorders>
            <w:shd w:val="clear" w:color="auto" w:fill="641B35"/>
            <w:tcMar>
              <w:top w:w="192" w:type="dxa"/>
              <w:left w:w="192" w:type="dxa"/>
              <w:bottom w:w="192" w:type="dxa"/>
              <w:right w:w="192" w:type="dxa"/>
            </w:tcMar>
            <w:hideMark/>
          </w:tcPr>
          <w:p w:rsidR="00AB27EF" w:rsidRDefault="00AB27EF" w:rsidP="00A14983">
            <w:pPr>
              <w:pStyle w:val="NormalWeb"/>
              <w:jc w:val="center"/>
              <w:rPr>
                <w:rFonts w:ascii="Arial" w:hAnsi="Arial" w:cs="Arial"/>
                <w:color w:val="F6ECF0"/>
                <w:sz w:val="18"/>
                <w:szCs w:val="18"/>
              </w:rPr>
            </w:pPr>
            <w:r>
              <w:rPr>
                <w:rFonts w:ascii="Arial" w:hAnsi="Arial" w:cs="Arial"/>
                <w:color w:val="F6ECF0"/>
                <w:sz w:val="18"/>
                <w:szCs w:val="18"/>
              </w:rPr>
              <w:t>Dinner $</w:t>
            </w:r>
            <w:r w:rsidR="0069672A">
              <w:rPr>
                <w:rFonts w:ascii="Arial" w:hAnsi="Arial" w:cs="Arial"/>
                <w:color w:val="F6ECF0"/>
                <w:sz w:val="18"/>
                <w:szCs w:val="18"/>
              </w:rPr>
              <w:t>9.00</w:t>
            </w:r>
          </w:p>
        </w:tc>
      </w:tr>
    </w:tbl>
    <w:p w:rsidR="00AB27EF" w:rsidRDefault="00AB27EF" w:rsidP="00AB27EF">
      <w:pPr>
        <w:pStyle w:val="Heading3"/>
        <w:shd w:val="clear" w:color="auto" w:fill="FFFFFF"/>
        <w:rPr>
          <w:rFonts w:ascii="Arial" w:hAnsi="Arial" w:cs="Arial"/>
          <w:color w:val="313131"/>
          <w:sz w:val="21"/>
          <w:szCs w:val="21"/>
        </w:rPr>
      </w:pPr>
      <w:bookmarkStart w:id="9" w:name="_Toc367456598"/>
      <w:bookmarkStart w:id="10" w:name="_Toc422818209"/>
      <w:r>
        <w:rPr>
          <w:rFonts w:ascii="Arial" w:hAnsi="Arial" w:cs="Arial"/>
          <w:color w:val="313131"/>
        </w:rPr>
        <w:t>Food Zoo Group Meal Dining Hours:</w:t>
      </w:r>
      <w:bookmarkEnd w:id="9"/>
      <w:bookmarkEnd w:id="10"/>
    </w:p>
    <w:p w:rsidR="00AB27EF" w:rsidRPr="00AF2C58" w:rsidRDefault="00AB27EF" w:rsidP="00AB27EF">
      <w:pPr>
        <w:numPr>
          <w:ilvl w:val="0"/>
          <w:numId w:val="20"/>
        </w:numPr>
        <w:shd w:val="clear" w:color="auto" w:fill="FFFFFF"/>
        <w:spacing w:before="75" w:after="75" w:line="240" w:lineRule="auto"/>
        <w:ind w:left="270" w:right="225"/>
        <w:rPr>
          <w:rFonts w:cstheme="minorHAnsi"/>
          <w:color w:val="313131"/>
        </w:rPr>
      </w:pPr>
      <w:r w:rsidRPr="00AF2C58">
        <w:rPr>
          <w:rFonts w:cstheme="minorHAnsi"/>
          <w:color w:val="313131"/>
        </w:rPr>
        <w:t xml:space="preserve">Breakfast: 7:00am - 8:30am </w:t>
      </w:r>
    </w:p>
    <w:p w:rsidR="00AB27EF" w:rsidRPr="00AF2C58" w:rsidRDefault="00AB27EF" w:rsidP="00AB27EF">
      <w:pPr>
        <w:numPr>
          <w:ilvl w:val="0"/>
          <w:numId w:val="20"/>
        </w:numPr>
        <w:shd w:val="clear" w:color="auto" w:fill="FFFFFF"/>
        <w:spacing w:before="75" w:after="75" w:line="240" w:lineRule="auto"/>
        <w:ind w:left="270" w:right="225"/>
        <w:rPr>
          <w:rFonts w:cstheme="minorHAnsi"/>
          <w:color w:val="313131"/>
        </w:rPr>
      </w:pPr>
      <w:r w:rsidRPr="00AF2C58">
        <w:rPr>
          <w:rFonts w:cstheme="minorHAnsi"/>
          <w:color w:val="313131"/>
        </w:rPr>
        <w:t xml:space="preserve">Lunch: 11:30am - 1:00pm </w:t>
      </w:r>
    </w:p>
    <w:p w:rsidR="00AB27EF" w:rsidRPr="00AF2C58" w:rsidRDefault="00AB27EF" w:rsidP="00AB27EF">
      <w:pPr>
        <w:numPr>
          <w:ilvl w:val="0"/>
          <w:numId w:val="20"/>
        </w:numPr>
        <w:shd w:val="clear" w:color="auto" w:fill="FFFFFF"/>
        <w:spacing w:before="75" w:after="240" w:line="240" w:lineRule="auto"/>
        <w:ind w:left="270" w:right="225"/>
        <w:rPr>
          <w:rFonts w:cstheme="minorHAnsi"/>
          <w:color w:val="313131"/>
        </w:rPr>
      </w:pPr>
      <w:r w:rsidRPr="00AF2C58">
        <w:rPr>
          <w:rFonts w:cstheme="minorHAnsi"/>
          <w:color w:val="313131"/>
        </w:rPr>
        <w:t>Dinner: 5:00pm - 6:30pm</w:t>
      </w:r>
    </w:p>
    <w:p w:rsidR="00AB27EF" w:rsidRPr="00AF2C58" w:rsidRDefault="00AB27EF" w:rsidP="00AB27EF">
      <w:pPr>
        <w:shd w:val="clear" w:color="auto" w:fill="FFFFFF"/>
        <w:spacing w:before="75" w:after="240" w:line="240" w:lineRule="auto"/>
        <w:ind w:left="-90" w:right="225"/>
        <w:rPr>
          <w:rFonts w:cstheme="minorHAnsi"/>
          <w:color w:val="313131"/>
        </w:rPr>
      </w:pPr>
      <w:r w:rsidRPr="00AF2C58">
        <w:rPr>
          <w:rFonts w:cstheme="minorHAnsi"/>
          <w:color w:val="313131"/>
        </w:rPr>
        <w:t xml:space="preserve">Menu selection and service will change to accommodate group size. </w:t>
      </w:r>
    </w:p>
    <w:p w:rsidR="00AB27EF" w:rsidRPr="00AF2C58" w:rsidRDefault="00AB27EF" w:rsidP="00AB27EF">
      <w:pPr>
        <w:shd w:val="clear" w:color="auto" w:fill="FFFFFF"/>
        <w:spacing w:before="75" w:after="240" w:line="240" w:lineRule="auto"/>
        <w:ind w:left="-90" w:right="225"/>
        <w:rPr>
          <w:rFonts w:cstheme="minorHAnsi"/>
          <w:color w:val="313131"/>
        </w:rPr>
      </w:pPr>
      <w:r w:rsidRPr="00AF2C58">
        <w:rPr>
          <w:rFonts w:cstheme="minorHAnsi"/>
          <w:color w:val="313131"/>
        </w:rPr>
        <w:t xml:space="preserve">The guaranteed number of guests who will eat are due 7 business days in advance. </w:t>
      </w:r>
    </w:p>
    <w:p w:rsidR="00AB27EF" w:rsidRPr="00AF2C58" w:rsidRDefault="00AB27EF" w:rsidP="00AB27EF">
      <w:pPr>
        <w:shd w:val="clear" w:color="auto" w:fill="FFFFFF"/>
        <w:spacing w:before="75" w:after="240" w:line="240" w:lineRule="auto"/>
        <w:ind w:left="-90" w:right="225"/>
        <w:rPr>
          <w:rFonts w:cstheme="minorHAnsi"/>
          <w:color w:val="313131"/>
        </w:rPr>
      </w:pPr>
      <w:r w:rsidRPr="00AF2C58">
        <w:rPr>
          <w:rFonts w:cstheme="minorHAnsi"/>
          <w:color w:val="313131"/>
        </w:rPr>
        <w:t>Your group will be charged for the actual number of guests served or the guarantee, number, whichever is greater.  Group's will be billed at the cash price for individuals exceeding their guarantee  by 10% or more for that meal.</w:t>
      </w:r>
    </w:p>
    <w:p w:rsidR="00AB27EF" w:rsidRPr="00AF2C58" w:rsidRDefault="00AB27EF" w:rsidP="00AB27EF">
      <w:pPr>
        <w:shd w:val="clear" w:color="auto" w:fill="FFFFFF"/>
        <w:spacing w:before="75" w:after="240" w:line="240" w:lineRule="auto"/>
        <w:ind w:left="-90" w:right="225"/>
        <w:rPr>
          <w:rFonts w:cstheme="minorHAnsi"/>
          <w:color w:val="313131"/>
        </w:rPr>
      </w:pPr>
      <w:r w:rsidRPr="00AF2C58">
        <w:rPr>
          <w:rFonts w:cstheme="minorHAnsi"/>
          <w:color w:val="313131"/>
        </w:rPr>
        <w:t>Meals times for your group could possibly be altered to meet your groups schedule. This request will need to be arranged for and approved ahead of time.</w:t>
      </w:r>
    </w:p>
    <w:p w:rsidR="008604F8" w:rsidRDefault="008604F8" w:rsidP="008604F8">
      <w:pPr>
        <w:pStyle w:val="Heading1"/>
        <w:spacing w:before="0"/>
      </w:pPr>
      <w:r>
        <w:t>Access Cards</w:t>
      </w:r>
    </w:p>
    <w:p w:rsidR="008604F8" w:rsidRDefault="008604F8" w:rsidP="00AB27EF">
      <w:pPr>
        <w:shd w:val="clear" w:color="auto" w:fill="FFFFFF"/>
        <w:spacing w:before="75" w:after="240" w:line="240" w:lineRule="auto"/>
        <w:ind w:left="-90" w:right="225"/>
        <w:rPr>
          <w:rFonts w:cstheme="minorHAnsi"/>
          <w:color w:val="313131"/>
        </w:rPr>
      </w:pPr>
      <w:r>
        <w:rPr>
          <w:rFonts w:cstheme="minorHAnsi"/>
          <w:color w:val="313131"/>
        </w:rPr>
        <w:t>Access to housing and m</w:t>
      </w:r>
      <w:r w:rsidR="0069672A">
        <w:rPr>
          <w:rFonts w:cstheme="minorHAnsi"/>
          <w:color w:val="313131"/>
        </w:rPr>
        <w:t>eals are loaded onto the individuals access</w:t>
      </w:r>
      <w:r w:rsidR="00AB27EF" w:rsidRPr="00AF2C58">
        <w:rPr>
          <w:rFonts w:cstheme="minorHAnsi"/>
          <w:color w:val="313131"/>
        </w:rPr>
        <w:t xml:space="preserve"> card</w:t>
      </w:r>
      <w:r w:rsidR="0069672A">
        <w:rPr>
          <w:rFonts w:cstheme="minorHAnsi"/>
          <w:color w:val="313131"/>
        </w:rPr>
        <w:t>s</w:t>
      </w:r>
    </w:p>
    <w:p w:rsidR="00AB27EF" w:rsidRPr="00AF2C58" w:rsidRDefault="00AB27EF" w:rsidP="00AB27EF">
      <w:pPr>
        <w:shd w:val="clear" w:color="auto" w:fill="FFFFFF"/>
        <w:spacing w:before="75" w:after="240" w:line="240" w:lineRule="auto"/>
        <w:ind w:left="-90" w:right="225"/>
        <w:rPr>
          <w:rFonts w:cstheme="minorHAnsi"/>
          <w:color w:val="313131"/>
        </w:rPr>
      </w:pPr>
      <w:r w:rsidRPr="00AF2C58">
        <w:rPr>
          <w:rFonts w:cstheme="minorHAnsi"/>
          <w:color w:val="313131"/>
        </w:rPr>
        <w:t xml:space="preserve">There is a $1 per card charge for the meal/dorm cards. </w:t>
      </w:r>
      <w:bookmarkStart w:id="11" w:name="_GoBack"/>
      <w:bookmarkEnd w:id="11"/>
    </w:p>
    <w:p w:rsidR="00AB27EF" w:rsidRPr="009C3EC1" w:rsidRDefault="00AB27EF" w:rsidP="00936504">
      <w:pPr>
        <w:spacing w:after="0"/>
        <w:rPr>
          <w:noProof/>
        </w:rPr>
      </w:pPr>
    </w:p>
    <w:p w:rsidR="00A07B5D" w:rsidRDefault="00A07B5D" w:rsidP="00936504">
      <w:pPr>
        <w:pStyle w:val="Heading1"/>
        <w:spacing w:before="0"/>
      </w:pPr>
      <w:bookmarkStart w:id="12" w:name="_Toc422818210"/>
      <w:r>
        <w:t>Recreation</w:t>
      </w:r>
      <w:bookmarkEnd w:id="12"/>
    </w:p>
    <w:p w:rsidR="00265319" w:rsidRDefault="00265319" w:rsidP="00265319">
      <w:r>
        <w:t xml:space="preserve">As a guest of campus, </w:t>
      </w:r>
      <w:r w:rsidR="002D7CDB">
        <w:t>there are many</w:t>
      </w:r>
      <w:r>
        <w:t xml:space="preserve"> recreation opportunities for your group. Please keep these in mind as you are planning your recreational activities.</w:t>
      </w:r>
    </w:p>
    <w:p w:rsidR="00265319" w:rsidRPr="002857B7" w:rsidRDefault="00265319" w:rsidP="00165FA4">
      <w:pPr>
        <w:spacing w:after="0"/>
        <w:rPr>
          <w:rFonts w:cstheme="minorHAnsi"/>
          <w:b/>
        </w:rPr>
      </w:pPr>
      <w:r w:rsidRPr="002857B7">
        <w:rPr>
          <w:rFonts w:cstheme="minorHAnsi"/>
          <w:b/>
        </w:rPr>
        <w:t>Outdoor Recreation Program:</w:t>
      </w:r>
    </w:p>
    <w:p w:rsidR="002857B7" w:rsidRPr="002857B7" w:rsidRDefault="003334BA" w:rsidP="00165FA4">
      <w:pPr>
        <w:autoSpaceDE w:val="0"/>
        <w:autoSpaceDN w:val="0"/>
        <w:adjustRightInd w:val="0"/>
        <w:spacing w:after="0"/>
        <w:rPr>
          <w:rFonts w:cstheme="minorHAnsi"/>
        </w:rPr>
      </w:pPr>
      <w:r>
        <w:rPr>
          <w:noProof/>
        </w:rPr>
        <w:drawing>
          <wp:anchor distT="0" distB="0" distL="114300" distR="114300" simplePos="0" relativeHeight="251685376" behindDoc="0" locked="0" layoutInCell="1" allowOverlap="1">
            <wp:simplePos x="0" y="0"/>
            <wp:positionH relativeFrom="margin">
              <wp:posOffset>2066925</wp:posOffset>
            </wp:positionH>
            <wp:positionV relativeFrom="margin">
              <wp:posOffset>5762625</wp:posOffset>
            </wp:positionV>
            <wp:extent cx="3094990" cy="1857375"/>
            <wp:effectExtent l="323850" t="323850" r="314960" b="3333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94990" cy="1857375"/>
                    </a:xfrm>
                    <a:prstGeom prst="round2DiagRect">
                      <a:avLst>
                        <a:gd name="adj1" fmla="val 16667"/>
                        <a:gd name="adj2" fmla="val 0"/>
                      </a:avLst>
                    </a:prstGeom>
                    <a:ln w="88900" cap="sq">
                      <a:solidFill>
                        <a:schemeClr val="accent6"/>
                      </a:solidFill>
                      <a:miter lim="800000"/>
                    </a:ln>
                    <a:effectLst>
                      <a:outerShdw blurRad="254000" algn="tl" rotWithShape="0">
                        <a:srgbClr val="000000">
                          <a:alpha val="43000"/>
                        </a:srgbClr>
                      </a:outerShdw>
                    </a:effectLst>
                  </pic:spPr>
                </pic:pic>
              </a:graphicData>
            </a:graphic>
          </wp:anchor>
        </w:drawing>
      </w:r>
      <w:r w:rsidR="002857B7" w:rsidRPr="002857B7">
        <w:rPr>
          <w:rFonts w:cstheme="minorHAnsi"/>
        </w:rPr>
        <w:t>The Fitness and Recreation Center is the headquarters for Campus Recreation’s nationally recognized Outdoor Program, which offers:</w:t>
      </w:r>
    </w:p>
    <w:p w:rsidR="002857B7" w:rsidRPr="002857B7" w:rsidRDefault="002857B7" w:rsidP="002857B7">
      <w:pPr>
        <w:autoSpaceDE w:val="0"/>
        <w:autoSpaceDN w:val="0"/>
        <w:adjustRightInd w:val="0"/>
        <w:spacing w:before="100" w:after="100" w:line="240" w:lineRule="auto"/>
        <w:ind w:left="360"/>
        <w:rPr>
          <w:rFonts w:cstheme="minorHAnsi"/>
        </w:rPr>
      </w:pPr>
      <w:r w:rsidRPr="007640C0">
        <w:rPr>
          <w:rFonts w:cstheme="minorHAnsi"/>
          <w:bCs/>
          <w:i/>
        </w:rPr>
        <w:lastRenderedPageBreak/>
        <w:t>Outdoor Equipment Rentals</w:t>
      </w:r>
      <w:r w:rsidRPr="002857B7">
        <w:rPr>
          <w:rFonts w:cstheme="minorHAnsi"/>
          <w:b/>
          <w:bCs/>
        </w:rPr>
        <w:t>:</w:t>
      </w:r>
      <w:r w:rsidRPr="002857B7">
        <w:rPr>
          <w:rFonts w:cstheme="minorHAnsi"/>
        </w:rPr>
        <w:t xml:space="preserve"> A large inventory of outdoor gear is available to rent including rafts, kayaks, inner tubes, mountain bikes, camping gear, climbing equipment, cross-country skis, snowshoes, and more! </w:t>
      </w:r>
    </w:p>
    <w:p w:rsidR="002857B7" w:rsidRPr="002857B7" w:rsidRDefault="002857B7" w:rsidP="002857B7">
      <w:pPr>
        <w:autoSpaceDE w:val="0"/>
        <w:autoSpaceDN w:val="0"/>
        <w:adjustRightInd w:val="0"/>
        <w:spacing w:before="100" w:after="100" w:line="240" w:lineRule="auto"/>
        <w:rPr>
          <w:rFonts w:cstheme="minorHAnsi"/>
        </w:rPr>
      </w:pPr>
    </w:p>
    <w:p w:rsidR="002A73F7" w:rsidRDefault="002857B7" w:rsidP="007640C0">
      <w:pPr>
        <w:autoSpaceDE w:val="0"/>
        <w:autoSpaceDN w:val="0"/>
        <w:adjustRightInd w:val="0"/>
        <w:spacing w:after="0"/>
      </w:pPr>
      <w:r w:rsidRPr="002857B7">
        <w:rPr>
          <w:rFonts w:cstheme="minorHAnsi"/>
        </w:rPr>
        <w:t>The Outdoor Program also manages an indoor climbing gym in the FRC. The climbing gym boasts 7,000 square feet of climbing surface area, 50 feet of vertical ascent and a bouldering cave.</w:t>
      </w:r>
    </w:p>
    <w:p w:rsidR="007640C0" w:rsidRDefault="007640C0" w:rsidP="007640C0">
      <w:pPr>
        <w:autoSpaceDE w:val="0"/>
        <w:autoSpaceDN w:val="0"/>
        <w:adjustRightInd w:val="0"/>
        <w:spacing w:after="0"/>
      </w:pPr>
    </w:p>
    <w:sectPr w:rsidR="007640C0" w:rsidSect="00E472EF">
      <w:headerReference w:type="even" r:id="rId19"/>
      <w:headerReference w:type="default" r:id="rId20"/>
      <w:footerReference w:type="even" r:id="rId21"/>
      <w:footerReference w:type="default" r:id="rId22"/>
      <w:type w:val="continuous"/>
      <w:pgSz w:w="12240" w:h="15840" w:code="1"/>
      <w:pgMar w:top="630" w:right="1800" w:bottom="1080" w:left="1800" w:header="720" w:footer="725" w:gutter="0"/>
      <w:pgNumType w:start="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3136" w:rsidRDefault="00663136">
      <w:r>
        <w:separator/>
      </w:r>
    </w:p>
  </w:endnote>
  <w:endnote w:type="continuationSeparator" w:id="1">
    <w:p w:rsidR="00663136" w:rsidRDefault="0066313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A90" w:rsidRDefault="008B7DA9">
    <w:pPr>
      <w:pStyle w:val="Footer"/>
    </w:pPr>
    <w:sdt>
      <w:sdtPr>
        <w:rPr>
          <w:rFonts w:asciiTheme="majorHAnsi" w:eastAsiaTheme="majorEastAsia" w:hAnsiTheme="majorHAnsi" w:cstheme="majorBidi"/>
        </w:rPr>
        <w:id w:val="-1222361329"/>
        <w:temporary/>
        <w:showingPlcHdr/>
      </w:sdtPr>
      <w:sdtContent>
        <w:r w:rsidR="00550A90">
          <w:rPr>
            <w:rFonts w:asciiTheme="majorHAnsi" w:eastAsiaTheme="majorEastAsia" w:hAnsiTheme="majorHAnsi" w:cstheme="majorBidi"/>
          </w:rPr>
          <w:t>[Type text]</w:t>
        </w:r>
      </w:sdtContent>
    </w:sdt>
    <w:r w:rsidR="00550A90">
      <w:rPr>
        <w:rFonts w:asciiTheme="majorHAnsi" w:eastAsiaTheme="majorEastAsia" w:hAnsiTheme="majorHAnsi" w:cstheme="majorBidi"/>
      </w:rPr>
      <w:ptab w:relativeTo="margin" w:alignment="right" w:leader="none"/>
    </w:r>
    <w:r w:rsidR="00550A90">
      <w:rPr>
        <w:rFonts w:asciiTheme="majorHAnsi" w:eastAsiaTheme="majorEastAsia" w:hAnsiTheme="majorHAnsi" w:cstheme="majorBidi"/>
      </w:rPr>
      <w:t xml:space="preserve">Page </w:t>
    </w:r>
    <w:r w:rsidRPr="008B7DA9">
      <w:fldChar w:fldCharType="begin"/>
    </w:r>
    <w:r w:rsidR="00550A90">
      <w:instrText xml:space="preserve"> PAGE   \* MERGEFORMAT </w:instrText>
    </w:r>
    <w:r w:rsidRPr="008B7DA9">
      <w:fldChar w:fldCharType="separate"/>
    </w:r>
    <w:r w:rsidR="00550A90" w:rsidRPr="005C0F56">
      <w:rPr>
        <w:rFonts w:asciiTheme="majorHAnsi" w:eastAsiaTheme="majorEastAsia" w:hAnsiTheme="majorHAnsi" w:cstheme="majorBidi"/>
        <w:noProof/>
      </w:rPr>
      <w:t>4</w:t>
    </w:r>
    <w:r>
      <w:rPr>
        <w:rFonts w:asciiTheme="majorHAnsi" w:eastAsiaTheme="majorEastAsia" w:hAnsiTheme="majorHAnsi" w:cstheme="majorBidi"/>
        <w:noProof/>
      </w:rPr>
      <w:fldChar w:fldCharType="end"/>
    </w:r>
    <w:r>
      <w:rPr>
        <w:noProof/>
      </w:rPr>
      <w:pict>
        <v:group id="Group 441" o:spid="_x0000_s205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2058" type="#_x0000_t32" style="position:absolute;left:9;top:1433;width:122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2057" style="position:absolute;left:8;top:9;width:4031;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w:r>
    <w:r>
      <w:rPr>
        <w:noProof/>
      </w:rPr>
      <w:pict>
        <v:rect id="Rectangle 444" o:spid="_x0000_s2055" style="position:absolute;margin-left:0;margin-top:0;width:7.15pt;height:64.8pt;z-index:251661312;visibility:visible;mso-height-percent:900;mso-position-horizontal:center;mso-position-horizontal-relative:left-margin-area;mso-position-vertical:bottom;mso-position-vertical-relative:page;mso-height-percent:900;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918485 [3208]" strokecolor="#d34817 [3204]">
          <w10:wrap anchorx="margin" anchory="page"/>
        </v:rect>
      </w:pict>
    </w:r>
    <w:r>
      <w:rPr>
        <w:noProof/>
      </w:rPr>
      <w:pict>
        <v:rect id="Rectangle 445" o:spid="_x0000_s2054" style="position:absolute;margin-left:0;margin-top:0;width:7.2pt;height:64.8pt;z-index:251660288;visibility:visible;mso-height-percent:900;mso-position-horizontal:center;mso-position-horizontal-relative:right-margin-area;mso-position-vertical:bottom;mso-position-vertical-relative:page;mso-height-percent:900;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918485 [3208]" strokecolor="#d34817 [3204]">
          <w10:wrap anchorx="margin" anchory="pag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A90" w:rsidRDefault="008B7DA9">
    <w:pPr>
      <w:pStyle w:val="Footer"/>
    </w:pPr>
    <w:r>
      <w:rPr>
        <w:noProof/>
      </w:rPr>
      <w:pict>
        <v:rect id="Rectangle 459" o:spid="_x0000_s2053" style="position:absolute;margin-left:0;margin-top:0;width:467.65pt;height:58.3pt;z-index:251671552;visibility:visible;mso-width-percent:1000;mso-height-percent:810;mso-position-horizontal:center;mso-position-horizontal-relative:margin;mso-position-vertical:bottom;mso-position-vertical-relative:page;mso-width-percent:1000;mso-height-percent:81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" filled="f" stroked="f">
          <v:textbox inset=",0">
            <w:txbxContent>
              <w:p w:rsidR="00550A90" w:rsidRDefault="00550A90">
                <w:pPr>
                  <w:jc w:val="right"/>
                </w:pPr>
                <w:r>
                  <w:t>Date</w:t>
                </w:r>
              </w:p>
            </w:txbxContent>
          </v:textbox>
          <w10:wrap anchorx="margin" anchory="page"/>
        </v:rect>
      </w:pict>
    </w:r>
    <w:r>
      <w:rPr>
        <w:noProof/>
      </w:rPr>
      <w:pict>
        <v:group id="Group 460" o:spid="_x0000_s2049" style="position:absolute;margin-left:0;margin-top:0;width:6pt;height:66pt;z-index:251670528;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">
          <v:shapetype id="_x0000_t32" coordsize="21600,21600" o:spt="32" o:oned="t" path="m,l21600,21600e" filled="f">
            <v:path arrowok="t" fillok="f" o:connecttype="none"/>
            <o:lock v:ext="edit" shapetype="t"/>
          </v:shapetype>
          <v:shape id="AutoShape 2" o:spid="_x0000_s2052" type="#_x0000_t32" style="position:absolute;left:2820;top:4935;width:0;height:1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JssUAAADcAAAADwAAAGRycy9kb3ducmV2LnhtbESP3WrCQBSE74W+w3IK3hTdKDbV6Coi&#10;iKUtFH8e4LB7TILZsyG70fj2bqHg5TAz3zCLVWcrcaXGl44VjIYJCGLtTMm5gtNxO5iC8AHZYOWY&#10;FNzJw2r50ltgZtyN93Q9hFxECPsMFRQh1JmUXhdk0Q9dTRy9s2sshiibXJoGbxFuKzlOklRaLDku&#10;FFjTpiB9ObRWwXv31up7utcf5eXbtubn/LWb/SrVf+3WcxCBuvAM/7c/jYJJOoK/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VJssUAAADcAAAADwAAAAAAAAAA&#10;AAAAAAChAgAAZHJzL2Rvd25yZXYueG1sUEsFBgAAAAAEAAQA+QAAAJMDAAAAAA==&#10;" strokecolor="#4f81bd"/>
          <v:shape id="AutoShape 3" o:spid="_x0000_s2051" type="#_x0000_t32" style="position:absolute;left:2880;top:4935;width:0;height:1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fXxcUAAADcAAAADwAAAGRycy9kb3ducmV2LnhtbESP0WrCQBRE34X+w3ILvkjdKDat0VVE&#10;EKUtFG0/4LJ7TYLZuyG70fj3riD4OMzMGWa+7GwlztT40rGC0TABQaydKTlX8P+3efsE4QOywcox&#10;KbiSh+XipTfHzLgL7+l8CLmIEPYZKihCqDMpvS7Ioh+6mjh6R9dYDFE2uTQNXiLcVnKcJKm0WHJc&#10;KLCmdUH6dGitgvdu0Oprutcf5enbtubn+LWd/irVf+1WMxCBuvAMP9o7o2CSjuF+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fXxcUAAADcAAAADwAAAAAAAAAA&#10;AAAAAAChAgAAZHJzL2Rvd25yZXYueG1sUEsFBgAAAAAEAAQA+QAAAJMDAAAAAA==&#10;" strokecolor="#4f81bd"/>
          <v:shape id="AutoShape 4" o:spid="_x0000_s2050" type="#_x0000_t32" style="position:absolute;left:2940;top:4935;width:0;height:1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yXsYAAADcAAAADwAAAGRycy9kb3ducmV2LnhtbESP0WrCQBRE34X+w3ILvohutDa2qauI&#10;IC1tQdR+wGX3mgSzd0N2o/Hvu4Lg4zAzZ5j5srOVOFPjS8cKxqMEBLF2puRcwd9hM3wD4QOywcox&#10;KbiSh+XiqTfHzLgL7+i8D7mIEPYZKihCqDMpvS7Ioh+5mjh6R9dYDFE2uTQNXiLcVnKSJKm0WHJc&#10;KLCmdUH6tG+tgtdu0OprutOz8vRjW/N7/P583yrVf+5WHyACdeERvre/jIJp+gK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rcl7GAAAA3AAAAA8AAAAAAAAA&#10;AAAAAAAAoQIAAGRycy9kb3ducmV2LnhtbFBLBQYAAAAABAAEAPkAAACUAwAAAAA=&#10;" strokecolor="#4f81bd"/>
          <w10:wrap anchorx="margin"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3136" w:rsidRDefault="00663136">
      <w:r>
        <w:separator/>
      </w:r>
    </w:p>
  </w:footnote>
  <w:footnote w:type="continuationSeparator" w:id="1">
    <w:p w:rsidR="00663136" w:rsidRDefault="00663136">
      <w:r>
        <w:separator/>
      </w:r>
    </w:p>
  </w:footnote>
  <w:footnote w:type="continuationNotice" w:id="2">
    <w:p w:rsidR="00663136" w:rsidRDefault="00663136">
      <w:pPr>
        <w:rPr>
          <w:i/>
          <w:sz w:val="18"/>
        </w:rPr>
      </w:pPr>
      <w:r>
        <w:rPr>
          <w:i/>
          <w:sz w:val="18"/>
        </w:rPr>
        <w:t>(footnote continued)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A90" w:rsidRDefault="00550A90">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rsidR="00550A90" w:rsidRDefault="008B7DA9">
    <w:pPr>
      <w:pStyle w:val="Header"/>
    </w:pPr>
    <w:r w:rsidRPr="008B7DA9">
      <w:rPr>
        <w:rFonts w:asciiTheme="majorHAnsi" w:eastAsiaTheme="majorEastAsia" w:hAnsiTheme="majorHAnsi" w:cstheme="majorBidi"/>
        <w:noProof/>
      </w:rPr>
      <w:pict>
        <v:group id="Group 468" o:spid="_x0000_s2063"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2065" type="#_x0000_t32" style="position:absolute;left:9;top:1431;width:158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2064" style="position:absolute;left:8;top:9;width:4031;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w:r>
    <w:r w:rsidRPr="008B7DA9">
      <w:rPr>
        <w:rFonts w:asciiTheme="majorHAnsi" w:eastAsiaTheme="majorEastAsia" w:hAnsiTheme="majorHAnsi" w:cstheme="majorBidi"/>
        <w:noProof/>
      </w:rPr>
      <w:pict>
        <v:rect id="Rectangle 471" o:spid="_x0000_s2062" style="position:absolute;margin-left:0;margin-top:0;width:7.15pt;height:64.8pt;z-index:251664384;visibility:visible;mso-height-percent:900;mso-position-horizontal:center;mso-position-horizontal-relative:right-margin-area;mso-position-vertical:top;mso-position-vertical-relative:page;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918485 [3208]" strokecolor="#d34817 [3204]">
          <w10:wrap anchorx="margin" anchory="page"/>
        </v:rect>
      </w:pict>
    </w:r>
    <w:r w:rsidRPr="008B7DA9">
      <w:rPr>
        <w:rFonts w:asciiTheme="majorHAnsi" w:eastAsiaTheme="majorEastAsia" w:hAnsiTheme="majorHAnsi" w:cstheme="majorBidi"/>
        <w:noProof/>
      </w:rPr>
      <w:pict>
        <v:rect id="Rectangle 472" o:spid="_x0000_s2061" style="position:absolute;margin-left:0;margin-top:0;width:7.15pt;height:64.8pt;z-index:251663360;visibility:visible;mso-height-percent:900;mso-position-horizontal:center;mso-position-horizontal-relative:left-margin-area;mso-position-vertical:top;mso-position-vertical-relative:page;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918485 [3208]" strokecolor="#d34817 [3204]">
          <w10:wrap anchorx="margin"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A90" w:rsidRDefault="008B7DA9">
    <w:pPr>
      <w:pStyle w:val="Header"/>
    </w:pPr>
    <w:r w:rsidRPr="008B7DA9">
      <w:rPr>
        <w:rFonts w:asciiTheme="majorHAnsi" w:eastAsiaTheme="majorEastAsia" w:hAnsiTheme="majorHAnsi" w:cstheme="majorBidi"/>
        <w:noProof/>
        <w:sz w:val="36"/>
        <w:szCs w:val="36"/>
      </w:rPr>
      <w:pict>
        <v:shapetype id="_x0000_t202" coordsize="21600,21600" o:spt="202" path="m,l,21600r21600,l21600,xe">
          <v:stroke joinstyle="miter"/>
          <v:path gradientshapeok="t" o:connecttype="rect"/>
        </v:shapetype>
        <v:shape id="Text Box 475" o:spid="_x0000_s2060" type="#_x0000_t202" style="position:absolute;margin-left:0;margin-top:0;width:468pt;height:13.45pt;z-index:251668480;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" o:allowincell="f" filled="f" stroked="f">
          <v:textbox style="mso-fit-shape-to-text:t" inset=",0,,0">
            <w:txbxContent>
              <w:p w:rsidR="00550A90" w:rsidRDefault="00550A90">
                <w:pPr>
                  <w:spacing w:after="0" w:line="240" w:lineRule="auto"/>
                  <w:jc w:val="right"/>
                </w:pPr>
                <w:r>
                  <w:t>UM</w:t>
                </w:r>
              </w:p>
            </w:txbxContent>
          </v:textbox>
          <w10:wrap anchorx="margin" anchory="margin"/>
        </v:shape>
      </w:pict>
    </w:r>
    <w:r w:rsidRPr="008B7DA9">
      <w:rPr>
        <w:rFonts w:asciiTheme="majorHAnsi" w:eastAsiaTheme="majorEastAsia" w:hAnsiTheme="majorHAnsi" w:cstheme="majorBidi"/>
        <w:noProof/>
        <w:sz w:val="36"/>
        <w:szCs w:val="36"/>
      </w:rPr>
      <w:pict>
        <v:shape id="Text Box 476" o:spid="_x0000_s2059" type="#_x0000_t202" style="position:absolute;margin-left:52.8pt;margin-top:0;width:1in;height:13.45pt;z-index:251667456;visibility:visible;mso-width-percent:1000;mso-position-horizontal:right;mso-position-horizontal-relative:page;mso-position-vertical:center;mso-position-vertical-relative:top-margin-area;mso-width-percent:1000;mso-width-relative:righ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" o:allowincell="f" fillcolor="#d34817 [3204]" stroked="f">
          <v:textbox style="mso-fit-shape-to-text:t" inset=",0,,0">
            <w:txbxContent>
              <w:p w:rsidR="00550A90" w:rsidRDefault="008B7DA9">
                <w:pPr>
                  <w:spacing w:after="0" w:line="240" w:lineRule="auto"/>
                  <w:rPr>
                    <w:color w:val="FFFFFF" w:themeColor="background1"/>
                  </w:rPr>
                </w:pPr>
                <w:r w:rsidRPr="008B7DA9">
                  <w:fldChar w:fldCharType="begin"/>
                </w:r>
                <w:r w:rsidR="00550A90">
                  <w:instrText xml:space="preserve"> PAGE   \* MERGEFORMAT </w:instrText>
                </w:r>
                <w:r w:rsidRPr="008B7DA9">
                  <w:fldChar w:fldCharType="separate"/>
                </w:r>
                <w:r w:rsidR="009A78DC" w:rsidRPr="009A78DC">
                  <w:rPr>
                    <w:noProof/>
                    <w:color w:val="FFFFFF" w:themeColor="background1"/>
                  </w:rPr>
                  <w:t>1</w:t>
                </w:r>
                <w:r>
                  <w:rPr>
                    <w:noProof/>
                    <w:color w:val="FFFFFF" w:themeColor="background1"/>
                  </w:rPr>
                  <w:fldChar w:fldCharType="end"/>
                </w: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abstractNum w:abstractNumId="0">
    <w:nsid w:val="FFFFFFFE"/>
    <w:multiLevelType w:val="singleLevel"/>
    <w:tmpl w:val="FFFFFFFF"/>
    <w:lvl w:ilvl="0">
      <w:numFmt w:val="decimal"/>
      <w:pStyle w:val="ListBullet"/>
      <w:lvlText w:val="*"/>
      <w:lvlJc w:val="left"/>
    </w:lvl>
  </w:abstractNum>
  <w:abstractNum w:abstractNumId="1">
    <w:nsid w:val="094B3870"/>
    <w:multiLevelType w:val="hybridMultilevel"/>
    <w:tmpl w:val="A32086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4C3942"/>
    <w:multiLevelType w:val="singleLevel"/>
    <w:tmpl w:val="C8727A20"/>
    <w:lvl w:ilvl="0">
      <w:start w:val="1"/>
      <w:numFmt w:val="decimal"/>
      <w:lvlText w:val="%1)"/>
      <w:legacy w:legacy="1" w:legacySpace="0" w:legacyIndent="360"/>
      <w:lvlJc w:val="left"/>
      <w:pPr>
        <w:ind w:left="720" w:hanging="360"/>
      </w:pPr>
    </w:lvl>
  </w:abstractNum>
  <w:abstractNum w:abstractNumId="3">
    <w:nsid w:val="1E780901"/>
    <w:multiLevelType w:val="hybridMultilevel"/>
    <w:tmpl w:val="5D1C6B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6">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7">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61279C"/>
    <w:multiLevelType w:val="hybridMultilevel"/>
    <w:tmpl w:val="ADC2A1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F56C0D"/>
    <w:multiLevelType w:val="hybridMultilevel"/>
    <w:tmpl w:val="E87677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E515F6"/>
    <w:multiLevelType w:val="multilevel"/>
    <w:tmpl w:val="7812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B9D4F6D"/>
    <w:multiLevelType w:val="hybridMultilevel"/>
    <w:tmpl w:val="A0EE63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C629B3"/>
    <w:multiLevelType w:val="singleLevel"/>
    <w:tmpl w:val="C8727A20"/>
    <w:lvl w:ilvl="0">
      <w:start w:val="1"/>
      <w:numFmt w:val="decimal"/>
      <w:lvlText w:val="%1)"/>
      <w:legacy w:legacy="1" w:legacySpace="0" w:legacyIndent="360"/>
      <w:lvlJc w:val="left"/>
      <w:pPr>
        <w:ind w:left="720" w:hanging="360"/>
      </w:pPr>
    </w:lvl>
  </w:abstractNum>
  <w:abstractNum w:abstractNumId="13">
    <w:nsid w:val="5F254ABF"/>
    <w:multiLevelType w:val="hybridMultilevel"/>
    <w:tmpl w:val="7A2C59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7B24668"/>
    <w:multiLevelType w:val="hybridMultilevel"/>
    <w:tmpl w:val="82EC0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9712402"/>
    <w:multiLevelType w:val="hybridMultilevel"/>
    <w:tmpl w:val="C360BBAC"/>
    <w:lvl w:ilvl="0" w:tplc="602C00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EFE3AF8"/>
    <w:multiLevelType w:val="hybridMultilevel"/>
    <w:tmpl w:val="02B06520"/>
    <w:lvl w:ilvl="0" w:tplc="0409000B">
      <w:start w:val="1"/>
      <w:numFmt w:val="bullet"/>
      <w:lvlText w:val=""/>
      <w:lvlJc w:val="left"/>
      <w:pPr>
        <w:ind w:left="720" w:hanging="360"/>
      </w:pPr>
      <w:rPr>
        <w:rFonts w:ascii="Wingdings" w:hAnsi="Wingding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12"/>
  </w:num>
  <w:num w:numId="4">
    <w:abstractNumId w:val="14"/>
  </w:num>
  <w:num w:numId="5">
    <w:abstractNumId w:val="4"/>
  </w:num>
  <w:num w:numId="6">
    <w:abstractNumId w:val="4"/>
    <w:lvlOverride w:ilvl="0">
      <w:startOverride w:val="1"/>
    </w:lvlOverride>
  </w:num>
  <w:num w:numId="7">
    <w:abstractNumId w:val="7"/>
  </w:num>
  <w:num w:numId="8">
    <w:abstractNumId w:val="19"/>
  </w:num>
  <w:num w:numId="9">
    <w:abstractNumId w:val="17"/>
  </w:num>
  <w:num w:numId="10">
    <w:abstractNumId w:val="6"/>
  </w:num>
  <w:num w:numId="11">
    <w:abstractNumId w:val="5"/>
  </w:num>
  <w:num w:numId="12">
    <w:abstractNumId w:val="16"/>
  </w:num>
  <w:num w:numId="13">
    <w:abstractNumId w:val="8"/>
  </w:num>
  <w:num w:numId="14">
    <w:abstractNumId w:val="3"/>
  </w:num>
  <w:num w:numId="15">
    <w:abstractNumId w:val="11"/>
  </w:num>
  <w:num w:numId="16">
    <w:abstractNumId w:val="9"/>
  </w:num>
  <w:num w:numId="17">
    <w:abstractNumId w:val="13"/>
  </w:num>
  <w:num w:numId="18">
    <w:abstractNumId w:val="18"/>
  </w:num>
  <w:num w:numId="19">
    <w:abstractNumId w:val="1"/>
  </w:num>
  <w:num w:numId="20">
    <w:abstractNumId w:val="10"/>
  </w:num>
  <w:num w:numId="2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isplayBackgroundShape/>
  <w:embedSystemFonts/>
  <w:attachedTemplate r:id="rId1"/>
  <w:stylePaneFormatFilter w:val="3F01"/>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7650"/>
    <o:shapelayout v:ext="edit">
      <o:idmap v:ext="edit" data="2"/>
      <o:rules v:ext="edit">
        <o:r id="V:Rule1" type="connector" idref="#AutoShape 4"/>
        <o:r id="V:Rule2" type="connector" idref="#AutoShape 4"/>
        <o:r id="V:Rule3" type="connector" idref="#AutoShape 2"/>
        <o:r id="V:Rule4" type="connector" idref="#AutoShape 3"/>
        <o:r id="V:Rule5" type="connector" idref="#AutoShape 4"/>
      </o:rules>
    </o:shapelayout>
  </w:hdrShapeDefaults>
  <w:footnotePr>
    <w:footnote w:id="0"/>
    <w:footnote w:id="1"/>
    <w:footnote w:id="2"/>
  </w:footnotePr>
  <w:endnotePr>
    <w:endnote w:id="0"/>
    <w:endnote w:id="1"/>
  </w:endnotePr>
  <w:compat>
    <w:useFELayout/>
  </w:compat>
  <w:rsids>
    <w:rsidRoot w:val="007C761B"/>
    <w:rsid w:val="00010E4E"/>
    <w:rsid w:val="000115A7"/>
    <w:rsid w:val="00022279"/>
    <w:rsid w:val="00030266"/>
    <w:rsid w:val="00033BEB"/>
    <w:rsid w:val="00033F9B"/>
    <w:rsid w:val="000445C8"/>
    <w:rsid w:val="00062AA8"/>
    <w:rsid w:val="000725FB"/>
    <w:rsid w:val="00073044"/>
    <w:rsid w:val="00076AF9"/>
    <w:rsid w:val="00082117"/>
    <w:rsid w:val="00092630"/>
    <w:rsid w:val="000B4DA0"/>
    <w:rsid w:val="000B5830"/>
    <w:rsid w:val="000C537B"/>
    <w:rsid w:val="000E1A95"/>
    <w:rsid w:val="000E1F82"/>
    <w:rsid w:val="000E496F"/>
    <w:rsid w:val="000E70A8"/>
    <w:rsid w:val="000F34D4"/>
    <w:rsid w:val="0010043F"/>
    <w:rsid w:val="001054A6"/>
    <w:rsid w:val="00105657"/>
    <w:rsid w:val="00125087"/>
    <w:rsid w:val="00143BE4"/>
    <w:rsid w:val="00146DFC"/>
    <w:rsid w:val="00150680"/>
    <w:rsid w:val="00153C3B"/>
    <w:rsid w:val="00165FA4"/>
    <w:rsid w:val="0017488E"/>
    <w:rsid w:val="00174F70"/>
    <w:rsid w:val="0017501D"/>
    <w:rsid w:val="001925DB"/>
    <w:rsid w:val="00194E91"/>
    <w:rsid w:val="001B540A"/>
    <w:rsid w:val="001B7056"/>
    <w:rsid w:val="001C34ED"/>
    <w:rsid w:val="001C66BB"/>
    <w:rsid w:val="001D78F1"/>
    <w:rsid w:val="001E0899"/>
    <w:rsid w:val="0021480F"/>
    <w:rsid w:val="002526D9"/>
    <w:rsid w:val="00265319"/>
    <w:rsid w:val="00267F18"/>
    <w:rsid w:val="00272F44"/>
    <w:rsid w:val="00274013"/>
    <w:rsid w:val="002857B7"/>
    <w:rsid w:val="002909D5"/>
    <w:rsid w:val="00291F15"/>
    <w:rsid w:val="00292CE8"/>
    <w:rsid w:val="002A07CB"/>
    <w:rsid w:val="002A73F7"/>
    <w:rsid w:val="002B2CFA"/>
    <w:rsid w:val="002B6741"/>
    <w:rsid w:val="002C5511"/>
    <w:rsid w:val="002D7CDB"/>
    <w:rsid w:val="002E18DA"/>
    <w:rsid w:val="002E1DA3"/>
    <w:rsid w:val="002F116B"/>
    <w:rsid w:val="002F4326"/>
    <w:rsid w:val="00320F1D"/>
    <w:rsid w:val="003334BA"/>
    <w:rsid w:val="00357489"/>
    <w:rsid w:val="0036070A"/>
    <w:rsid w:val="0037530E"/>
    <w:rsid w:val="00383A3E"/>
    <w:rsid w:val="00396C54"/>
    <w:rsid w:val="003A2CAB"/>
    <w:rsid w:val="003A746B"/>
    <w:rsid w:val="003B620C"/>
    <w:rsid w:val="003C158A"/>
    <w:rsid w:val="003C2A7C"/>
    <w:rsid w:val="003C3F86"/>
    <w:rsid w:val="003C6F82"/>
    <w:rsid w:val="003F0DC2"/>
    <w:rsid w:val="003F54D1"/>
    <w:rsid w:val="00410C4E"/>
    <w:rsid w:val="00411496"/>
    <w:rsid w:val="00413E61"/>
    <w:rsid w:val="00413E8B"/>
    <w:rsid w:val="00422AC5"/>
    <w:rsid w:val="00430B6A"/>
    <w:rsid w:val="00433BB1"/>
    <w:rsid w:val="0043438F"/>
    <w:rsid w:val="004456C2"/>
    <w:rsid w:val="004653EE"/>
    <w:rsid w:val="0048340C"/>
    <w:rsid w:val="004864FA"/>
    <w:rsid w:val="004A2CF0"/>
    <w:rsid w:val="004A3DA5"/>
    <w:rsid w:val="004A51BD"/>
    <w:rsid w:val="004B4751"/>
    <w:rsid w:val="004C6F35"/>
    <w:rsid w:val="004C79F9"/>
    <w:rsid w:val="004D4F71"/>
    <w:rsid w:val="004D6BEC"/>
    <w:rsid w:val="004D6C53"/>
    <w:rsid w:val="004E51BB"/>
    <w:rsid w:val="004E798E"/>
    <w:rsid w:val="00502977"/>
    <w:rsid w:val="005140FB"/>
    <w:rsid w:val="00515EC0"/>
    <w:rsid w:val="00521FF5"/>
    <w:rsid w:val="005346C4"/>
    <w:rsid w:val="00537326"/>
    <w:rsid w:val="00540521"/>
    <w:rsid w:val="0054794E"/>
    <w:rsid w:val="00550A90"/>
    <w:rsid w:val="00552C17"/>
    <w:rsid w:val="00554042"/>
    <w:rsid w:val="00554B5B"/>
    <w:rsid w:val="00570E86"/>
    <w:rsid w:val="00571B73"/>
    <w:rsid w:val="00576707"/>
    <w:rsid w:val="00591B60"/>
    <w:rsid w:val="005A580C"/>
    <w:rsid w:val="005A7659"/>
    <w:rsid w:val="005B3ECE"/>
    <w:rsid w:val="005C0F56"/>
    <w:rsid w:val="005D20B4"/>
    <w:rsid w:val="005D44AF"/>
    <w:rsid w:val="005E6AF1"/>
    <w:rsid w:val="005F38AC"/>
    <w:rsid w:val="005F3B8D"/>
    <w:rsid w:val="006110D8"/>
    <w:rsid w:val="006416A6"/>
    <w:rsid w:val="00660DF0"/>
    <w:rsid w:val="00663136"/>
    <w:rsid w:val="00667555"/>
    <w:rsid w:val="006777E3"/>
    <w:rsid w:val="00683EEA"/>
    <w:rsid w:val="0069672A"/>
    <w:rsid w:val="00697ACE"/>
    <w:rsid w:val="00697FC9"/>
    <w:rsid w:val="006A2CCF"/>
    <w:rsid w:val="006B7F76"/>
    <w:rsid w:val="006C4521"/>
    <w:rsid w:val="006C7421"/>
    <w:rsid w:val="006E6EA6"/>
    <w:rsid w:val="00721855"/>
    <w:rsid w:val="00740585"/>
    <w:rsid w:val="0074365E"/>
    <w:rsid w:val="00747A79"/>
    <w:rsid w:val="00755197"/>
    <w:rsid w:val="00757051"/>
    <w:rsid w:val="007640C0"/>
    <w:rsid w:val="00780A38"/>
    <w:rsid w:val="00785966"/>
    <w:rsid w:val="007A4377"/>
    <w:rsid w:val="007A50F0"/>
    <w:rsid w:val="007C761B"/>
    <w:rsid w:val="007D6D11"/>
    <w:rsid w:val="007D7972"/>
    <w:rsid w:val="00816A26"/>
    <w:rsid w:val="00816CE9"/>
    <w:rsid w:val="00837751"/>
    <w:rsid w:val="008604F8"/>
    <w:rsid w:val="00863BF5"/>
    <w:rsid w:val="008643E1"/>
    <w:rsid w:val="0086654F"/>
    <w:rsid w:val="00886828"/>
    <w:rsid w:val="00886C32"/>
    <w:rsid w:val="008A217F"/>
    <w:rsid w:val="008A459E"/>
    <w:rsid w:val="008A7EEE"/>
    <w:rsid w:val="008B3901"/>
    <w:rsid w:val="008B43C7"/>
    <w:rsid w:val="008B7DA9"/>
    <w:rsid w:val="008C1F67"/>
    <w:rsid w:val="008D640E"/>
    <w:rsid w:val="008F002B"/>
    <w:rsid w:val="008F786E"/>
    <w:rsid w:val="009213D9"/>
    <w:rsid w:val="00932BC7"/>
    <w:rsid w:val="00936504"/>
    <w:rsid w:val="0096104C"/>
    <w:rsid w:val="00966930"/>
    <w:rsid w:val="009813EB"/>
    <w:rsid w:val="00991441"/>
    <w:rsid w:val="009A119B"/>
    <w:rsid w:val="009A5D6B"/>
    <w:rsid w:val="009A5FD6"/>
    <w:rsid w:val="009A78DC"/>
    <w:rsid w:val="009B24DE"/>
    <w:rsid w:val="009C18F9"/>
    <w:rsid w:val="009C3EC1"/>
    <w:rsid w:val="009F594C"/>
    <w:rsid w:val="009F69CB"/>
    <w:rsid w:val="00A02DCB"/>
    <w:rsid w:val="00A05E8C"/>
    <w:rsid w:val="00A07B5D"/>
    <w:rsid w:val="00A10AC3"/>
    <w:rsid w:val="00A10E0C"/>
    <w:rsid w:val="00A27A9B"/>
    <w:rsid w:val="00A65BA0"/>
    <w:rsid w:val="00A7380B"/>
    <w:rsid w:val="00A768E9"/>
    <w:rsid w:val="00AA455B"/>
    <w:rsid w:val="00AA79C8"/>
    <w:rsid w:val="00AB1E3B"/>
    <w:rsid w:val="00AB2615"/>
    <w:rsid w:val="00AB27EF"/>
    <w:rsid w:val="00AD13DC"/>
    <w:rsid w:val="00AD5346"/>
    <w:rsid w:val="00AE24D3"/>
    <w:rsid w:val="00AF3B41"/>
    <w:rsid w:val="00AF4A58"/>
    <w:rsid w:val="00AF4EBD"/>
    <w:rsid w:val="00B10C76"/>
    <w:rsid w:val="00B16C92"/>
    <w:rsid w:val="00B22C35"/>
    <w:rsid w:val="00B37A09"/>
    <w:rsid w:val="00B37F9A"/>
    <w:rsid w:val="00B605A6"/>
    <w:rsid w:val="00B64864"/>
    <w:rsid w:val="00B70236"/>
    <w:rsid w:val="00B72078"/>
    <w:rsid w:val="00B90976"/>
    <w:rsid w:val="00BE380D"/>
    <w:rsid w:val="00BE5DE0"/>
    <w:rsid w:val="00C013A8"/>
    <w:rsid w:val="00C260C9"/>
    <w:rsid w:val="00C32785"/>
    <w:rsid w:val="00C368AF"/>
    <w:rsid w:val="00C41631"/>
    <w:rsid w:val="00C45246"/>
    <w:rsid w:val="00CB11F0"/>
    <w:rsid w:val="00CC3651"/>
    <w:rsid w:val="00CD12EE"/>
    <w:rsid w:val="00CD3397"/>
    <w:rsid w:val="00D133AF"/>
    <w:rsid w:val="00D13740"/>
    <w:rsid w:val="00D2180C"/>
    <w:rsid w:val="00D23FBB"/>
    <w:rsid w:val="00D2451E"/>
    <w:rsid w:val="00D71749"/>
    <w:rsid w:val="00D750E2"/>
    <w:rsid w:val="00D76E3F"/>
    <w:rsid w:val="00D80318"/>
    <w:rsid w:val="00D96210"/>
    <w:rsid w:val="00DC0CD2"/>
    <w:rsid w:val="00DE0E0D"/>
    <w:rsid w:val="00DF690B"/>
    <w:rsid w:val="00DF7285"/>
    <w:rsid w:val="00E02A0F"/>
    <w:rsid w:val="00E1253E"/>
    <w:rsid w:val="00E40017"/>
    <w:rsid w:val="00E472EF"/>
    <w:rsid w:val="00E52A9C"/>
    <w:rsid w:val="00E54EF8"/>
    <w:rsid w:val="00E557CF"/>
    <w:rsid w:val="00E64298"/>
    <w:rsid w:val="00E81A52"/>
    <w:rsid w:val="00E8322F"/>
    <w:rsid w:val="00E91A9C"/>
    <w:rsid w:val="00E920A6"/>
    <w:rsid w:val="00EA126E"/>
    <w:rsid w:val="00EC6F9E"/>
    <w:rsid w:val="00EE2471"/>
    <w:rsid w:val="00EF0E47"/>
    <w:rsid w:val="00EF4FA0"/>
    <w:rsid w:val="00F00A13"/>
    <w:rsid w:val="00F01721"/>
    <w:rsid w:val="00F04E7F"/>
    <w:rsid w:val="00F20082"/>
    <w:rsid w:val="00F24647"/>
    <w:rsid w:val="00F36644"/>
    <w:rsid w:val="00F37233"/>
    <w:rsid w:val="00F46E27"/>
    <w:rsid w:val="00F61945"/>
    <w:rsid w:val="00F61C9E"/>
    <w:rsid w:val="00F65732"/>
    <w:rsid w:val="00F67691"/>
    <w:rsid w:val="00F67986"/>
    <w:rsid w:val="00F73288"/>
    <w:rsid w:val="00F75EA4"/>
    <w:rsid w:val="00F82C06"/>
    <w:rsid w:val="00FA32DB"/>
    <w:rsid w:val="00FD58A6"/>
    <w:rsid w:val="00FE795F"/>
    <w:rsid w:val="00FF034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99"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501D"/>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B7DA9"/>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rsid w:val="008B7DA9"/>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D34817" w:themeColor="accent1"/>
      <w:sz w:val="18"/>
      <w:szCs w:val="18"/>
    </w:rPr>
  </w:style>
  <w:style w:type="character" w:styleId="EndnoteReference">
    <w:name w:val="endnote reference"/>
    <w:semiHidden/>
    <w:rsid w:val="008B7DA9"/>
    <w:rPr>
      <w:vertAlign w:val="superscript"/>
    </w:rPr>
  </w:style>
  <w:style w:type="paragraph" w:styleId="EndnoteText">
    <w:name w:val="endnote text"/>
    <w:basedOn w:val="Normal"/>
    <w:semiHidden/>
    <w:rsid w:val="00AD13DC"/>
  </w:style>
  <w:style w:type="character" w:styleId="FootnoteReference">
    <w:name w:val="footnote reference"/>
    <w:semiHidden/>
    <w:rsid w:val="008B7DA9"/>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sid w:val="008B7DA9"/>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rsid w:val="008B7DA9"/>
    <w:pPr>
      <w:spacing w:line="240" w:lineRule="auto"/>
      <w:jc w:val="left"/>
    </w:pPr>
    <w:rPr>
      <w:rFonts w:ascii="Courier New" w:hAnsi="Courier New"/>
    </w:rPr>
  </w:style>
  <w:style w:type="character" w:styleId="PageNumber">
    <w:name w:val="page number"/>
    <w:rsid w:val="008B7DA9"/>
    <w:rPr>
      <w:sz w:val="24"/>
    </w:rPr>
  </w:style>
  <w:style w:type="paragraph" w:customStyle="1" w:styleId="SubtitleCover">
    <w:name w:val="Subtitle Cover"/>
    <w:basedOn w:val="TitleCover"/>
    <w:next w:val="BodyText"/>
    <w:rsid w:val="008B7DA9"/>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uiPriority w:val="39"/>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Title">
    <w:name w:val="Title"/>
    <w:basedOn w:val="Normal"/>
    <w:next w:val="Normal"/>
    <w:link w:val="TitleCha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sid w:val="008B7DA9"/>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rsid w:val="008B7DA9"/>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rsid w:val="008B7DA9"/>
    <w:pPr>
      <w:tabs>
        <w:tab w:val="right" w:leader="dot" w:pos="7560"/>
      </w:tabs>
    </w:pPr>
  </w:style>
  <w:style w:type="paragraph" w:styleId="TOAHeading">
    <w:name w:val="toa heading"/>
    <w:basedOn w:val="Normal"/>
    <w:next w:val="TableofAuthorities"/>
    <w:semiHidden/>
    <w:rsid w:val="008B7DA9"/>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D34817"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99"/>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17501D"/>
    <w:rPr>
      <w:b/>
      <w:bCs/>
      <w:i/>
      <w:iCs/>
      <w:color w:val="D34817"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D34817" w:themeColor="accent1"/>
    </w:rPr>
  </w:style>
  <w:style w:type="character" w:styleId="SubtleReference">
    <w:name w:val="Subtle Reference"/>
    <w:basedOn w:val="DefaultParagraphFont"/>
    <w:uiPriority w:val="31"/>
    <w:qFormat/>
    <w:rsid w:val="0017501D"/>
    <w:rPr>
      <w:smallCaps/>
      <w:color w:val="9B2D1F" w:themeColor="accent2"/>
      <w:u w:val="single"/>
    </w:rPr>
  </w:style>
  <w:style w:type="character" w:styleId="IntenseReference">
    <w:name w:val="Intense Reference"/>
    <w:basedOn w:val="DefaultParagraphFont"/>
    <w:uiPriority w:val="32"/>
    <w:qFormat/>
    <w:rsid w:val="0017501D"/>
    <w:rPr>
      <w:b/>
      <w:bCs/>
      <w:smallCaps/>
      <w:color w:val="9B2D1F"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CC9900"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paragraph" w:styleId="BodyText2">
    <w:name w:val="Body Text 2"/>
    <w:basedOn w:val="Normal"/>
    <w:link w:val="BodyText2Char"/>
    <w:rsid w:val="00F61945"/>
    <w:pPr>
      <w:autoSpaceDE w:val="0"/>
      <w:autoSpaceDN w:val="0"/>
      <w:adjustRightInd w:val="0"/>
      <w:spacing w:after="0" w:line="235"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F61945"/>
    <w:rPr>
      <w:rFonts w:ascii="Times New Roman" w:eastAsia="Times New Roman" w:hAnsi="Times New Roman" w:cs="Times New Roman"/>
      <w:sz w:val="24"/>
      <w:szCs w:val="24"/>
    </w:rPr>
  </w:style>
  <w:style w:type="table" w:styleId="TableGrid">
    <w:name w:val="Table Grid"/>
    <w:basedOn w:val="TableNormal"/>
    <w:rsid w:val="00A07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A05E8C"/>
    <w:rPr>
      <w:color w:val="96A9A9" w:themeColor="followedHyperlink"/>
      <w:u w:val="single"/>
    </w:rPr>
  </w:style>
  <w:style w:type="paragraph" w:styleId="NormalWeb">
    <w:name w:val="Normal (Web)"/>
    <w:basedOn w:val="Normal"/>
    <w:uiPriority w:val="99"/>
    <w:unhideWhenUsed/>
    <w:rsid w:val="00AB27E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99"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501D"/>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D34817"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uiPriority w:val="39"/>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Title">
    <w:name w:val="Title"/>
    <w:basedOn w:val="Normal"/>
    <w:next w:val="Normal"/>
    <w:link w:val="TitleCha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D34817"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99"/>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17501D"/>
    <w:rPr>
      <w:b/>
      <w:bCs/>
      <w:i/>
      <w:iCs/>
      <w:color w:val="D34817"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D34817" w:themeColor="accent1"/>
    </w:rPr>
  </w:style>
  <w:style w:type="character" w:styleId="SubtleReference">
    <w:name w:val="Subtle Reference"/>
    <w:basedOn w:val="DefaultParagraphFont"/>
    <w:uiPriority w:val="31"/>
    <w:qFormat/>
    <w:rsid w:val="0017501D"/>
    <w:rPr>
      <w:smallCaps/>
      <w:color w:val="9B2D1F" w:themeColor="accent2"/>
      <w:u w:val="single"/>
    </w:rPr>
  </w:style>
  <w:style w:type="character" w:styleId="IntenseReference">
    <w:name w:val="Intense Reference"/>
    <w:basedOn w:val="DefaultParagraphFont"/>
    <w:uiPriority w:val="32"/>
    <w:qFormat/>
    <w:rsid w:val="0017501D"/>
    <w:rPr>
      <w:b/>
      <w:bCs/>
      <w:smallCaps/>
      <w:color w:val="9B2D1F"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CC9900"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paragraph" w:styleId="BodyText2">
    <w:name w:val="Body Text 2"/>
    <w:basedOn w:val="Normal"/>
    <w:link w:val="BodyText2Char"/>
    <w:rsid w:val="00F61945"/>
    <w:pPr>
      <w:autoSpaceDE w:val="0"/>
      <w:autoSpaceDN w:val="0"/>
      <w:adjustRightInd w:val="0"/>
      <w:spacing w:after="0" w:line="235"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F61945"/>
    <w:rPr>
      <w:rFonts w:ascii="Times New Roman" w:eastAsia="Times New Roman" w:hAnsi="Times New Roman" w:cs="Times New Roman"/>
      <w:sz w:val="24"/>
      <w:szCs w:val="24"/>
    </w:rPr>
  </w:style>
  <w:style w:type="table" w:styleId="TableGrid">
    <w:name w:val="Table Grid"/>
    <w:basedOn w:val="TableNormal"/>
    <w:rsid w:val="00A07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A05E8C"/>
    <w:rPr>
      <w:color w:val="96A9A9" w:themeColor="followedHyperlink"/>
      <w:u w:val="single"/>
    </w:rPr>
  </w:style>
  <w:style w:type="paragraph" w:styleId="NormalWeb">
    <w:name w:val="Normal (Web)"/>
    <w:basedOn w:val="Normal"/>
    <w:uiPriority w:val="99"/>
    <w:unhideWhenUsed/>
    <w:rsid w:val="00AB27E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26410175">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213466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microsoft.com/office/2007/relationships/diagramDrawing" Target="diagrams/drawing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Colors" Target="diagrams/colors1.xml"/><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J:\Operational%20Services\Conference%20Events\Presentations\Proposal%20report%20template1.dotx"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81.png"/><Relationship Id="rId2" Type="http://schemas.openxmlformats.org/officeDocument/2006/relationships/image" Target="../media/image71.jpeg"/><Relationship Id="rId1" Type="http://schemas.openxmlformats.org/officeDocument/2006/relationships/image" Target="../media/image6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2296B3-DA8C-4520-AD26-869489DB147F}" type="doc">
      <dgm:prSet loTypeId="urn:microsoft.com/office/officeart/2005/8/layout/vList4#2" loCatId="list" qsTypeId="urn:microsoft.com/office/officeart/2005/8/quickstyle/simple1" qsCatId="simple" csTypeId="urn:microsoft.com/office/officeart/2005/8/colors/accent1_2" csCatId="accent1" phldr="1"/>
      <dgm:spPr/>
      <dgm:t>
        <a:bodyPr/>
        <a:lstStyle/>
        <a:p>
          <a:endParaRPr lang="en-US"/>
        </a:p>
      </dgm:t>
    </dgm:pt>
    <dgm:pt modelId="{C2E44D96-2ACA-4070-BEF5-23FAD66C9184}">
      <dgm:prSet phldrT="[Text]" custT="1"/>
      <dgm:spPr>
        <a:solidFill>
          <a:schemeClr val="accent6">
            <a:lumMod val="50000"/>
          </a:schemeClr>
        </a:solidFill>
      </dgm:spPr>
      <dgm:t>
        <a:bodyPr/>
        <a:lstStyle/>
        <a:p>
          <a:r>
            <a:rPr lang="en-US" sz="1100"/>
            <a:t>Group Dining in the "Food Zoo"</a:t>
          </a:r>
        </a:p>
        <a:p>
          <a:r>
            <a:rPr lang="en-US" sz="1100"/>
            <a:t>Discounted Group Contracts</a:t>
          </a:r>
        </a:p>
        <a:p>
          <a:r>
            <a:rPr lang="en-US" sz="1100"/>
            <a:t>All You Care to Eat Buffett (meets all dietary restrictions)</a:t>
          </a:r>
        </a:p>
      </dgm:t>
    </dgm:pt>
    <dgm:pt modelId="{FD1E281B-062E-4C4B-9C1A-86F477C3798D}" type="parTrans" cxnId="{99628019-4F31-46E9-AFE6-27D2F626C2B4}">
      <dgm:prSet/>
      <dgm:spPr/>
      <dgm:t>
        <a:bodyPr/>
        <a:lstStyle/>
        <a:p>
          <a:endParaRPr lang="en-US"/>
        </a:p>
      </dgm:t>
    </dgm:pt>
    <dgm:pt modelId="{DDF1DB55-8A4B-47DC-BDB6-1DF68B66BA4C}" type="sibTrans" cxnId="{99628019-4F31-46E9-AFE6-27D2F626C2B4}">
      <dgm:prSet/>
      <dgm:spPr/>
      <dgm:t>
        <a:bodyPr/>
        <a:lstStyle/>
        <a:p>
          <a:endParaRPr lang="en-US"/>
        </a:p>
      </dgm:t>
    </dgm:pt>
    <dgm:pt modelId="{55C4F4B1-2DFC-4625-ACE1-3571C6B2C641}">
      <dgm:prSet phldrT="[Text]" custT="1"/>
      <dgm:spPr>
        <a:solidFill>
          <a:schemeClr val="accent6">
            <a:lumMod val="50000"/>
          </a:schemeClr>
        </a:solidFill>
        <a:ln>
          <a:solidFill>
            <a:schemeClr val="accent6">
              <a:lumMod val="50000"/>
            </a:schemeClr>
          </a:solidFill>
        </a:ln>
      </dgm:spPr>
      <dgm:t>
        <a:bodyPr/>
        <a:lstStyle/>
        <a:p>
          <a:r>
            <a:rPr lang="en-US" sz="1200"/>
            <a:t>Meals to Go</a:t>
          </a:r>
        </a:p>
        <a:p>
          <a:r>
            <a:rPr lang="en-US" sz="1200"/>
            <a:t>"Sack” Breakfast, Lunch, Dinner and Snacks </a:t>
          </a:r>
        </a:p>
        <a:p>
          <a:r>
            <a:rPr lang="en-US" sz="1200"/>
            <a:t>Food Truck- "Galloping Griz"</a:t>
          </a:r>
        </a:p>
        <a:p>
          <a:r>
            <a:rPr lang="en-US" sz="1200"/>
            <a:t>Pizza Delivery to your resident hall</a:t>
          </a:r>
        </a:p>
      </dgm:t>
    </dgm:pt>
    <dgm:pt modelId="{3C9B68F8-0B8B-424D-BEB7-FCE1342C7A44}" type="parTrans" cxnId="{8D074E2E-D568-4806-B098-DF23D6B04CB3}">
      <dgm:prSet/>
      <dgm:spPr/>
      <dgm:t>
        <a:bodyPr/>
        <a:lstStyle/>
        <a:p>
          <a:endParaRPr lang="en-US"/>
        </a:p>
      </dgm:t>
    </dgm:pt>
    <dgm:pt modelId="{8DFCBB34-3EE5-4AF5-8373-017719BE7629}" type="sibTrans" cxnId="{8D074E2E-D568-4806-B098-DF23D6B04CB3}">
      <dgm:prSet/>
      <dgm:spPr/>
      <dgm:t>
        <a:bodyPr/>
        <a:lstStyle/>
        <a:p>
          <a:endParaRPr lang="en-US"/>
        </a:p>
      </dgm:t>
    </dgm:pt>
    <dgm:pt modelId="{F6D3E471-C605-4F31-9B55-8B3154BFFDEE}">
      <dgm:prSet phldrT="[Text]" custT="1"/>
      <dgm:spPr>
        <a:solidFill>
          <a:schemeClr val="accent6">
            <a:lumMod val="50000"/>
          </a:schemeClr>
        </a:solidFill>
        <a:ln>
          <a:solidFill>
            <a:schemeClr val="accent6">
              <a:lumMod val="50000"/>
            </a:schemeClr>
          </a:solidFill>
        </a:ln>
      </dgm:spPr>
      <dgm:t>
        <a:bodyPr/>
        <a:lstStyle/>
        <a:p>
          <a:pPr>
            <a:lnSpc>
              <a:spcPct val="80000"/>
            </a:lnSpc>
          </a:pPr>
          <a:r>
            <a:rPr lang="en-US" sz="1100"/>
            <a:t>Drop-In Dining Options</a:t>
          </a:r>
        </a:p>
        <a:p>
          <a:pPr>
            <a:lnSpc>
              <a:spcPct val="80000"/>
            </a:lnSpc>
          </a:pPr>
          <a:r>
            <a:rPr lang="en-US" sz="1100"/>
            <a:t>Food Court in the University Center</a:t>
          </a:r>
        </a:p>
        <a:p>
          <a:pPr>
            <a:lnSpc>
              <a:spcPct val="80000"/>
            </a:lnSpc>
          </a:pPr>
          <a:r>
            <a:rPr lang="en-US" sz="1100"/>
            <a:t>Pizza Hut in the University Center</a:t>
          </a:r>
        </a:p>
        <a:p>
          <a:pPr>
            <a:lnSpc>
              <a:spcPct val="80000"/>
            </a:lnSpc>
          </a:pPr>
          <a:r>
            <a:rPr lang="en-US" sz="1100"/>
            <a:t>Multiple Coffee Operations around Campus</a:t>
          </a:r>
        </a:p>
        <a:p>
          <a:pPr>
            <a:lnSpc>
              <a:spcPct val="80000"/>
            </a:lnSpc>
          </a:pPr>
          <a:r>
            <a:rPr lang="en-US" sz="1100"/>
            <a:t>Convenience Store in the University Center</a:t>
          </a:r>
        </a:p>
      </dgm:t>
    </dgm:pt>
    <dgm:pt modelId="{0DA2A013-021C-433A-A07D-F7D4B3BB3C98}" type="parTrans" cxnId="{5D0EDDCB-B5AF-4B35-8737-9C3CF6FEB376}">
      <dgm:prSet/>
      <dgm:spPr/>
      <dgm:t>
        <a:bodyPr/>
        <a:lstStyle/>
        <a:p>
          <a:endParaRPr lang="en-US"/>
        </a:p>
      </dgm:t>
    </dgm:pt>
    <dgm:pt modelId="{E3CD484D-6BBD-42C1-92F8-FBAE8FA66CE8}" type="sibTrans" cxnId="{5D0EDDCB-B5AF-4B35-8737-9C3CF6FEB376}">
      <dgm:prSet/>
      <dgm:spPr/>
      <dgm:t>
        <a:bodyPr/>
        <a:lstStyle/>
        <a:p>
          <a:endParaRPr lang="en-US"/>
        </a:p>
      </dgm:t>
    </dgm:pt>
    <dgm:pt modelId="{D2FBE251-2903-448B-A254-748CB4A49C07}" type="pres">
      <dgm:prSet presAssocID="{932296B3-DA8C-4520-AD26-869489DB147F}" presName="linear" presStyleCnt="0">
        <dgm:presLayoutVars>
          <dgm:dir/>
          <dgm:resizeHandles val="exact"/>
        </dgm:presLayoutVars>
      </dgm:prSet>
      <dgm:spPr/>
      <dgm:t>
        <a:bodyPr/>
        <a:lstStyle/>
        <a:p>
          <a:endParaRPr lang="en-US"/>
        </a:p>
      </dgm:t>
    </dgm:pt>
    <dgm:pt modelId="{A96244E1-7AB5-4485-AC6D-BD5F8F4FA6AB}" type="pres">
      <dgm:prSet presAssocID="{C2E44D96-2ACA-4070-BEF5-23FAD66C9184}" presName="comp" presStyleCnt="0"/>
      <dgm:spPr/>
    </dgm:pt>
    <dgm:pt modelId="{0AF4E55E-E284-498E-93D9-1E02CE3D7206}" type="pres">
      <dgm:prSet presAssocID="{C2E44D96-2ACA-4070-BEF5-23FAD66C9184}" presName="box" presStyleLbl="node1" presStyleIdx="0" presStyleCnt="3"/>
      <dgm:spPr/>
      <dgm:t>
        <a:bodyPr/>
        <a:lstStyle/>
        <a:p>
          <a:endParaRPr lang="en-US"/>
        </a:p>
      </dgm:t>
    </dgm:pt>
    <dgm:pt modelId="{21C0B03A-D6ED-4DA1-8AE0-D2952471F42F}" type="pres">
      <dgm:prSet presAssocID="{C2E44D96-2ACA-4070-BEF5-23FAD66C9184}" presName="img" presStyleLbl="fgImgPlace1" presStyleIdx="0" presStyleCnt="3" custScaleX="90971" custScaleY="95421" custLinFactNeighborX="-2700" custLinFactNeighborY="6860"/>
      <dgm:spPr>
        <a:blipFill rotWithShape="1">
          <a:blip xmlns:r="http://schemas.openxmlformats.org/officeDocument/2006/relationships" r:embed="rId1"/>
          <a:stretch>
            <a:fillRect/>
          </a:stretch>
        </a:blipFill>
      </dgm:spPr>
      <dgm:t>
        <a:bodyPr/>
        <a:lstStyle/>
        <a:p>
          <a:endParaRPr lang="en-US"/>
        </a:p>
      </dgm:t>
    </dgm:pt>
    <dgm:pt modelId="{7C84E116-50CB-4549-9CBE-D266E95B024A}" type="pres">
      <dgm:prSet presAssocID="{C2E44D96-2ACA-4070-BEF5-23FAD66C9184}" presName="text" presStyleLbl="node1" presStyleIdx="0" presStyleCnt="3">
        <dgm:presLayoutVars>
          <dgm:bulletEnabled val="1"/>
        </dgm:presLayoutVars>
      </dgm:prSet>
      <dgm:spPr/>
      <dgm:t>
        <a:bodyPr/>
        <a:lstStyle/>
        <a:p>
          <a:endParaRPr lang="en-US"/>
        </a:p>
      </dgm:t>
    </dgm:pt>
    <dgm:pt modelId="{0354E6E7-FC5E-4A1B-A6F4-A640415BE94C}" type="pres">
      <dgm:prSet presAssocID="{DDF1DB55-8A4B-47DC-BDB6-1DF68B66BA4C}" presName="spacer" presStyleCnt="0"/>
      <dgm:spPr/>
    </dgm:pt>
    <dgm:pt modelId="{16B926C6-33AB-4636-B76B-65AF87ABDC90}" type="pres">
      <dgm:prSet presAssocID="{55C4F4B1-2DFC-4625-ACE1-3571C6B2C641}" presName="comp" presStyleCnt="0"/>
      <dgm:spPr/>
    </dgm:pt>
    <dgm:pt modelId="{03895767-FB52-4F7B-A5C8-7753721C4497}" type="pres">
      <dgm:prSet presAssocID="{55C4F4B1-2DFC-4625-ACE1-3571C6B2C641}" presName="box" presStyleLbl="node1" presStyleIdx="1" presStyleCnt="3"/>
      <dgm:spPr/>
      <dgm:t>
        <a:bodyPr/>
        <a:lstStyle/>
        <a:p>
          <a:endParaRPr lang="en-US"/>
        </a:p>
      </dgm:t>
    </dgm:pt>
    <dgm:pt modelId="{9486401A-E6EB-42C5-8C95-6B9FC65CA63A}" type="pres">
      <dgm:prSet presAssocID="{55C4F4B1-2DFC-4625-ACE1-3571C6B2C641}" presName="img"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xmlns="" val="0"/>
              </a:ext>
            </a:extLst>
          </a:blip>
          <a:srcRect/>
          <a:stretch>
            <a:fillRect l="-19000" r="-19000"/>
          </a:stretch>
        </a:blipFill>
      </dgm:spPr>
      <dgm:t>
        <a:bodyPr/>
        <a:lstStyle/>
        <a:p>
          <a:endParaRPr lang="en-US"/>
        </a:p>
      </dgm:t>
    </dgm:pt>
    <dgm:pt modelId="{82CC5CFF-7AE5-4E00-9D84-0B4E9C2A6202}" type="pres">
      <dgm:prSet presAssocID="{55C4F4B1-2DFC-4625-ACE1-3571C6B2C641}" presName="text" presStyleLbl="node1" presStyleIdx="1" presStyleCnt="3">
        <dgm:presLayoutVars>
          <dgm:bulletEnabled val="1"/>
        </dgm:presLayoutVars>
      </dgm:prSet>
      <dgm:spPr/>
      <dgm:t>
        <a:bodyPr/>
        <a:lstStyle/>
        <a:p>
          <a:endParaRPr lang="en-US"/>
        </a:p>
      </dgm:t>
    </dgm:pt>
    <dgm:pt modelId="{A1D31AFC-909E-4BEC-9F7D-1BA4CF239B24}" type="pres">
      <dgm:prSet presAssocID="{8DFCBB34-3EE5-4AF5-8373-017719BE7629}" presName="spacer" presStyleCnt="0"/>
      <dgm:spPr/>
    </dgm:pt>
    <dgm:pt modelId="{B98029E0-F163-4676-9A5A-199A7BCCE189}" type="pres">
      <dgm:prSet presAssocID="{F6D3E471-C605-4F31-9B55-8B3154BFFDEE}" presName="comp" presStyleCnt="0"/>
      <dgm:spPr/>
    </dgm:pt>
    <dgm:pt modelId="{1D6F1A2A-920C-4659-B6DB-5CB2A7303397}" type="pres">
      <dgm:prSet presAssocID="{F6D3E471-C605-4F31-9B55-8B3154BFFDEE}" presName="box" presStyleLbl="node1" presStyleIdx="2" presStyleCnt="3"/>
      <dgm:spPr/>
      <dgm:t>
        <a:bodyPr/>
        <a:lstStyle/>
        <a:p>
          <a:endParaRPr lang="en-US"/>
        </a:p>
      </dgm:t>
    </dgm:pt>
    <dgm:pt modelId="{B9D43547-6B77-4A71-8D5C-3089CAB4F379}" type="pres">
      <dgm:prSet presAssocID="{F6D3E471-C605-4F31-9B55-8B3154BFFDEE}" presName="img" presStyleLbl="fgImgPlace1" presStyleIdx="2" presStyleCnt="3"/>
      <dgm:spPr>
        <a:blipFill rotWithShape="1">
          <a:blip xmlns:r="http://schemas.openxmlformats.org/officeDocument/2006/relationships" r:embed="rId3"/>
          <a:stretch>
            <a:fillRect/>
          </a:stretch>
        </a:blipFill>
      </dgm:spPr>
      <dgm:t>
        <a:bodyPr/>
        <a:lstStyle/>
        <a:p>
          <a:endParaRPr lang="en-US"/>
        </a:p>
      </dgm:t>
    </dgm:pt>
    <dgm:pt modelId="{0A9480D2-96E0-4845-BE9A-090A1F99635C}" type="pres">
      <dgm:prSet presAssocID="{F6D3E471-C605-4F31-9B55-8B3154BFFDEE}" presName="text" presStyleLbl="node1" presStyleIdx="2" presStyleCnt="3">
        <dgm:presLayoutVars>
          <dgm:bulletEnabled val="1"/>
        </dgm:presLayoutVars>
      </dgm:prSet>
      <dgm:spPr/>
      <dgm:t>
        <a:bodyPr/>
        <a:lstStyle/>
        <a:p>
          <a:endParaRPr lang="en-US"/>
        </a:p>
      </dgm:t>
    </dgm:pt>
  </dgm:ptLst>
  <dgm:cxnLst>
    <dgm:cxn modelId="{8D074E2E-D568-4806-B098-DF23D6B04CB3}" srcId="{932296B3-DA8C-4520-AD26-869489DB147F}" destId="{55C4F4B1-2DFC-4625-ACE1-3571C6B2C641}" srcOrd="1" destOrd="0" parTransId="{3C9B68F8-0B8B-424D-BEB7-FCE1342C7A44}" sibTransId="{8DFCBB34-3EE5-4AF5-8373-017719BE7629}"/>
    <dgm:cxn modelId="{5D0EDDCB-B5AF-4B35-8737-9C3CF6FEB376}" srcId="{932296B3-DA8C-4520-AD26-869489DB147F}" destId="{F6D3E471-C605-4F31-9B55-8B3154BFFDEE}" srcOrd="2" destOrd="0" parTransId="{0DA2A013-021C-433A-A07D-F7D4B3BB3C98}" sibTransId="{E3CD484D-6BBD-42C1-92F8-FBAE8FA66CE8}"/>
    <dgm:cxn modelId="{6DCA0A1B-6A85-4318-A3E9-9ED322C5E110}" type="presOf" srcId="{C2E44D96-2ACA-4070-BEF5-23FAD66C9184}" destId="{7C84E116-50CB-4549-9CBE-D266E95B024A}" srcOrd="1" destOrd="0" presId="urn:microsoft.com/office/officeart/2005/8/layout/vList4#2"/>
    <dgm:cxn modelId="{7C04A21E-1C70-4790-AE8E-ED52F1450A07}" type="presOf" srcId="{F6D3E471-C605-4F31-9B55-8B3154BFFDEE}" destId="{1D6F1A2A-920C-4659-B6DB-5CB2A7303397}" srcOrd="0" destOrd="0" presId="urn:microsoft.com/office/officeart/2005/8/layout/vList4#2"/>
    <dgm:cxn modelId="{9FFB5822-9B67-4052-A921-4C7785F5EC85}" type="presOf" srcId="{55C4F4B1-2DFC-4625-ACE1-3571C6B2C641}" destId="{82CC5CFF-7AE5-4E00-9D84-0B4E9C2A6202}" srcOrd="1" destOrd="0" presId="urn:microsoft.com/office/officeart/2005/8/layout/vList4#2"/>
    <dgm:cxn modelId="{99628019-4F31-46E9-AFE6-27D2F626C2B4}" srcId="{932296B3-DA8C-4520-AD26-869489DB147F}" destId="{C2E44D96-2ACA-4070-BEF5-23FAD66C9184}" srcOrd="0" destOrd="0" parTransId="{FD1E281B-062E-4C4B-9C1A-86F477C3798D}" sibTransId="{DDF1DB55-8A4B-47DC-BDB6-1DF68B66BA4C}"/>
    <dgm:cxn modelId="{9377F6F5-DCC1-4717-B0BE-1FA8BCE31B4C}" type="presOf" srcId="{55C4F4B1-2DFC-4625-ACE1-3571C6B2C641}" destId="{03895767-FB52-4F7B-A5C8-7753721C4497}" srcOrd="0" destOrd="0" presId="urn:microsoft.com/office/officeart/2005/8/layout/vList4#2"/>
    <dgm:cxn modelId="{3324DBBA-1167-497E-A9BB-44893D2BCB4A}" type="presOf" srcId="{C2E44D96-2ACA-4070-BEF5-23FAD66C9184}" destId="{0AF4E55E-E284-498E-93D9-1E02CE3D7206}" srcOrd="0" destOrd="0" presId="urn:microsoft.com/office/officeart/2005/8/layout/vList4#2"/>
    <dgm:cxn modelId="{E6DBC950-2B05-4F4B-B4B5-9380299B4AF5}" type="presOf" srcId="{932296B3-DA8C-4520-AD26-869489DB147F}" destId="{D2FBE251-2903-448B-A254-748CB4A49C07}" srcOrd="0" destOrd="0" presId="urn:microsoft.com/office/officeart/2005/8/layout/vList4#2"/>
    <dgm:cxn modelId="{A0C5B522-FB38-4C4B-9D4A-0EECA326EF49}" type="presOf" srcId="{F6D3E471-C605-4F31-9B55-8B3154BFFDEE}" destId="{0A9480D2-96E0-4845-BE9A-090A1F99635C}" srcOrd="1" destOrd="0" presId="urn:microsoft.com/office/officeart/2005/8/layout/vList4#2"/>
    <dgm:cxn modelId="{6B22AD7B-B554-4F06-BDBC-69CEFC8F801F}" type="presParOf" srcId="{D2FBE251-2903-448B-A254-748CB4A49C07}" destId="{A96244E1-7AB5-4485-AC6D-BD5F8F4FA6AB}" srcOrd="0" destOrd="0" presId="urn:microsoft.com/office/officeart/2005/8/layout/vList4#2"/>
    <dgm:cxn modelId="{1B2CB65F-279D-42AE-9FBC-B593EEC60CED}" type="presParOf" srcId="{A96244E1-7AB5-4485-AC6D-BD5F8F4FA6AB}" destId="{0AF4E55E-E284-498E-93D9-1E02CE3D7206}" srcOrd="0" destOrd="0" presId="urn:microsoft.com/office/officeart/2005/8/layout/vList4#2"/>
    <dgm:cxn modelId="{D4375871-30AE-43B1-A203-EE10EADEAE35}" type="presParOf" srcId="{A96244E1-7AB5-4485-AC6D-BD5F8F4FA6AB}" destId="{21C0B03A-D6ED-4DA1-8AE0-D2952471F42F}" srcOrd="1" destOrd="0" presId="urn:microsoft.com/office/officeart/2005/8/layout/vList4#2"/>
    <dgm:cxn modelId="{D682F07F-73EB-4C28-B4FE-A85D4D695847}" type="presParOf" srcId="{A96244E1-7AB5-4485-AC6D-BD5F8F4FA6AB}" destId="{7C84E116-50CB-4549-9CBE-D266E95B024A}" srcOrd="2" destOrd="0" presId="urn:microsoft.com/office/officeart/2005/8/layout/vList4#2"/>
    <dgm:cxn modelId="{F17A7EE6-8CF6-406F-B3E7-5C73116BC09B}" type="presParOf" srcId="{D2FBE251-2903-448B-A254-748CB4A49C07}" destId="{0354E6E7-FC5E-4A1B-A6F4-A640415BE94C}" srcOrd="1" destOrd="0" presId="urn:microsoft.com/office/officeart/2005/8/layout/vList4#2"/>
    <dgm:cxn modelId="{45A48FB9-BE84-4A40-8993-3A4D5B64D027}" type="presParOf" srcId="{D2FBE251-2903-448B-A254-748CB4A49C07}" destId="{16B926C6-33AB-4636-B76B-65AF87ABDC90}" srcOrd="2" destOrd="0" presId="urn:microsoft.com/office/officeart/2005/8/layout/vList4#2"/>
    <dgm:cxn modelId="{DB72EF45-DF56-415D-AEF2-2934AE941C30}" type="presParOf" srcId="{16B926C6-33AB-4636-B76B-65AF87ABDC90}" destId="{03895767-FB52-4F7B-A5C8-7753721C4497}" srcOrd="0" destOrd="0" presId="urn:microsoft.com/office/officeart/2005/8/layout/vList4#2"/>
    <dgm:cxn modelId="{4BBB1759-030C-499F-A511-FC6971FC82EB}" type="presParOf" srcId="{16B926C6-33AB-4636-B76B-65AF87ABDC90}" destId="{9486401A-E6EB-42C5-8C95-6B9FC65CA63A}" srcOrd="1" destOrd="0" presId="urn:microsoft.com/office/officeart/2005/8/layout/vList4#2"/>
    <dgm:cxn modelId="{BE6CD2C6-5E67-4940-9EE3-259E159D15AE}" type="presParOf" srcId="{16B926C6-33AB-4636-B76B-65AF87ABDC90}" destId="{82CC5CFF-7AE5-4E00-9D84-0B4E9C2A6202}" srcOrd="2" destOrd="0" presId="urn:microsoft.com/office/officeart/2005/8/layout/vList4#2"/>
    <dgm:cxn modelId="{B862F563-D109-48F2-B4AA-43AEE59985C7}" type="presParOf" srcId="{D2FBE251-2903-448B-A254-748CB4A49C07}" destId="{A1D31AFC-909E-4BEC-9F7D-1BA4CF239B24}" srcOrd="3" destOrd="0" presId="urn:microsoft.com/office/officeart/2005/8/layout/vList4#2"/>
    <dgm:cxn modelId="{63F315AA-4791-4627-9A4B-69AF38E35DE1}" type="presParOf" srcId="{D2FBE251-2903-448B-A254-748CB4A49C07}" destId="{B98029E0-F163-4676-9A5A-199A7BCCE189}" srcOrd="4" destOrd="0" presId="urn:microsoft.com/office/officeart/2005/8/layout/vList4#2"/>
    <dgm:cxn modelId="{368D92BB-B264-41D9-B796-F6497731C3CC}" type="presParOf" srcId="{B98029E0-F163-4676-9A5A-199A7BCCE189}" destId="{1D6F1A2A-920C-4659-B6DB-5CB2A7303397}" srcOrd="0" destOrd="0" presId="urn:microsoft.com/office/officeart/2005/8/layout/vList4#2"/>
    <dgm:cxn modelId="{C80C0F99-B4F9-484A-9113-A046EC2C5015}" type="presParOf" srcId="{B98029E0-F163-4676-9A5A-199A7BCCE189}" destId="{B9D43547-6B77-4A71-8D5C-3089CAB4F379}" srcOrd="1" destOrd="0" presId="urn:microsoft.com/office/officeart/2005/8/layout/vList4#2"/>
    <dgm:cxn modelId="{11B746EC-4D78-47AE-B0A8-83360C9C55A6}" type="presParOf" srcId="{B98029E0-F163-4676-9A5A-199A7BCCE189}" destId="{0A9480D2-96E0-4845-BE9A-090A1F99635C}" srcOrd="2" destOrd="0" presId="urn:microsoft.com/office/officeart/2005/8/layout/vList4#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F4E55E-E284-498E-93D9-1E02CE3D7206}">
      <dsp:nvSpPr>
        <dsp:cNvPr id="0" name=""/>
        <dsp:cNvSpPr/>
      </dsp:nvSpPr>
      <dsp:spPr>
        <a:xfrm>
          <a:off x="0" y="0"/>
          <a:ext cx="5486400" cy="1384101"/>
        </a:xfrm>
        <a:prstGeom prst="roundRect">
          <a:avLst>
            <a:gd name="adj" fmla="val 10000"/>
          </a:avLst>
        </a:prstGeom>
        <a:solidFill>
          <a:schemeClr val="accent6">
            <a:lumMod val="5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kern="1200"/>
            <a:t>Group Dining in the "Food Zoo"</a:t>
          </a:r>
        </a:p>
        <a:p>
          <a:pPr lvl="0" algn="l" defTabSz="488950">
            <a:lnSpc>
              <a:spcPct val="90000"/>
            </a:lnSpc>
            <a:spcBef>
              <a:spcPct val="0"/>
            </a:spcBef>
            <a:spcAft>
              <a:spcPct val="35000"/>
            </a:spcAft>
          </a:pPr>
          <a:r>
            <a:rPr lang="en-US" sz="1100" kern="1200"/>
            <a:t>Discounted Group Contracts</a:t>
          </a:r>
        </a:p>
        <a:p>
          <a:pPr lvl="0" algn="l" defTabSz="488950">
            <a:lnSpc>
              <a:spcPct val="90000"/>
            </a:lnSpc>
            <a:spcBef>
              <a:spcPct val="0"/>
            </a:spcBef>
            <a:spcAft>
              <a:spcPct val="35000"/>
            </a:spcAft>
          </a:pPr>
          <a:r>
            <a:rPr lang="en-US" sz="1100" kern="1200"/>
            <a:t>All You Care to Eat Buffett (meets all dietary restrictions)</a:t>
          </a:r>
        </a:p>
      </dsp:txBody>
      <dsp:txXfrm>
        <a:off x="1235690" y="0"/>
        <a:ext cx="4250709" cy="1384101"/>
      </dsp:txXfrm>
    </dsp:sp>
    <dsp:sp modelId="{21C0B03A-D6ED-4DA1-8AE0-D2952471F42F}">
      <dsp:nvSpPr>
        <dsp:cNvPr id="0" name=""/>
        <dsp:cNvSpPr/>
      </dsp:nvSpPr>
      <dsp:spPr>
        <a:xfrm>
          <a:off x="158320" y="239720"/>
          <a:ext cx="998206" cy="1056578"/>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3895767-FB52-4F7B-A5C8-7753721C4497}">
      <dsp:nvSpPr>
        <dsp:cNvPr id="0" name=""/>
        <dsp:cNvSpPr/>
      </dsp:nvSpPr>
      <dsp:spPr>
        <a:xfrm>
          <a:off x="0" y="1522511"/>
          <a:ext cx="5486400" cy="1384101"/>
        </a:xfrm>
        <a:prstGeom prst="roundRect">
          <a:avLst>
            <a:gd name="adj" fmla="val 10000"/>
          </a:avLst>
        </a:prstGeom>
        <a:solidFill>
          <a:schemeClr val="accent6">
            <a:lumMod val="50000"/>
          </a:schemeClr>
        </a:solidFill>
        <a:ln w="127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t>Meals to Go</a:t>
          </a:r>
        </a:p>
        <a:p>
          <a:pPr lvl="0" algn="l" defTabSz="533400">
            <a:lnSpc>
              <a:spcPct val="90000"/>
            </a:lnSpc>
            <a:spcBef>
              <a:spcPct val="0"/>
            </a:spcBef>
            <a:spcAft>
              <a:spcPct val="35000"/>
            </a:spcAft>
          </a:pPr>
          <a:r>
            <a:rPr lang="en-US" sz="1200" kern="1200"/>
            <a:t>"Sack” Breakfast, Lunch, Dinner and Snacks </a:t>
          </a:r>
        </a:p>
        <a:p>
          <a:pPr lvl="0" algn="l" defTabSz="533400">
            <a:lnSpc>
              <a:spcPct val="90000"/>
            </a:lnSpc>
            <a:spcBef>
              <a:spcPct val="0"/>
            </a:spcBef>
            <a:spcAft>
              <a:spcPct val="35000"/>
            </a:spcAft>
          </a:pPr>
          <a:r>
            <a:rPr lang="en-US" sz="1200" kern="1200"/>
            <a:t>Food Truck- "Galloping Griz"</a:t>
          </a:r>
        </a:p>
        <a:p>
          <a:pPr lvl="0" algn="l" defTabSz="533400">
            <a:lnSpc>
              <a:spcPct val="90000"/>
            </a:lnSpc>
            <a:spcBef>
              <a:spcPct val="0"/>
            </a:spcBef>
            <a:spcAft>
              <a:spcPct val="35000"/>
            </a:spcAft>
          </a:pPr>
          <a:r>
            <a:rPr lang="en-US" sz="1200" kern="1200"/>
            <a:t>Pizza Delivery to your resident hall</a:t>
          </a:r>
        </a:p>
      </dsp:txBody>
      <dsp:txXfrm>
        <a:off x="1235690" y="1522511"/>
        <a:ext cx="4250709" cy="1384101"/>
      </dsp:txXfrm>
    </dsp:sp>
    <dsp:sp modelId="{9486401A-E6EB-42C5-8C95-6B9FC65CA63A}">
      <dsp:nvSpPr>
        <dsp:cNvPr id="0" name=""/>
        <dsp:cNvSpPr/>
      </dsp:nvSpPr>
      <dsp:spPr>
        <a:xfrm>
          <a:off x="138410" y="1660921"/>
          <a:ext cx="1097280" cy="1107281"/>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9000" r="-19000"/>
          </a:stretch>
        </a:blip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D6F1A2A-920C-4659-B6DB-5CB2A7303397}">
      <dsp:nvSpPr>
        <dsp:cNvPr id="0" name=""/>
        <dsp:cNvSpPr/>
      </dsp:nvSpPr>
      <dsp:spPr>
        <a:xfrm>
          <a:off x="0" y="3045023"/>
          <a:ext cx="5486400" cy="1384101"/>
        </a:xfrm>
        <a:prstGeom prst="roundRect">
          <a:avLst>
            <a:gd name="adj" fmla="val 10000"/>
          </a:avLst>
        </a:prstGeom>
        <a:solidFill>
          <a:schemeClr val="accent6">
            <a:lumMod val="50000"/>
          </a:schemeClr>
        </a:solidFill>
        <a:ln w="127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80000"/>
            </a:lnSpc>
            <a:spcBef>
              <a:spcPct val="0"/>
            </a:spcBef>
            <a:spcAft>
              <a:spcPct val="35000"/>
            </a:spcAft>
          </a:pPr>
          <a:r>
            <a:rPr lang="en-US" sz="1100" kern="1200"/>
            <a:t>Drop-In Dining Options</a:t>
          </a:r>
        </a:p>
        <a:p>
          <a:pPr lvl="0" algn="l" defTabSz="488950">
            <a:lnSpc>
              <a:spcPct val="80000"/>
            </a:lnSpc>
            <a:spcBef>
              <a:spcPct val="0"/>
            </a:spcBef>
            <a:spcAft>
              <a:spcPct val="35000"/>
            </a:spcAft>
          </a:pPr>
          <a:r>
            <a:rPr lang="en-US" sz="1100" kern="1200"/>
            <a:t>Food Court in the University Center</a:t>
          </a:r>
        </a:p>
        <a:p>
          <a:pPr lvl="0" algn="l" defTabSz="488950">
            <a:lnSpc>
              <a:spcPct val="80000"/>
            </a:lnSpc>
            <a:spcBef>
              <a:spcPct val="0"/>
            </a:spcBef>
            <a:spcAft>
              <a:spcPct val="35000"/>
            </a:spcAft>
          </a:pPr>
          <a:r>
            <a:rPr lang="en-US" sz="1100" kern="1200"/>
            <a:t>Pizza Hut in the University Center</a:t>
          </a:r>
        </a:p>
        <a:p>
          <a:pPr lvl="0" algn="l" defTabSz="488950">
            <a:lnSpc>
              <a:spcPct val="80000"/>
            </a:lnSpc>
            <a:spcBef>
              <a:spcPct val="0"/>
            </a:spcBef>
            <a:spcAft>
              <a:spcPct val="35000"/>
            </a:spcAft>
          </a:pPr>
          <a:r>
            <a:rPr lang="en-US" sz="1100" kern="1200"/>
            <a:t>Multiple Coffee Operations around Campus</a:t>
          </a:r>
        </a:p>
        <a:p>
          <a:pPr lvl="0" algn="l" defTabSz="488950">
            <a:lnSpc>
              <a:spcPct val="80000"/>
            </a:lnSpc>
            <a:spcBef>
              <a:spcPct val="0"/>
            </a:spcBef>
            <a:spcAft>
              <a:spcPct val="35000"/>
            </a:spcAft>
          </a:pPr>
          <a:r>
            <a:rPr lang="en-US" sz="1100" kern="1200"/>
            <a:t>Convenience Store in the University Center</a:t>
          </a:r>
        </a:p>
      </dsp:txBody>
      <dsp:txXfrm>
        <a:off x="1235690" y="3045023"/>
        <a:ext cx="4250709" cy="1384101"/>
      </dsp:txXfrm>
    </dsp:sp>
    <dsp:sp modelId="{B9D43547-6B77-4A71-8D5C-3089CAB4F379}">
      <dsp:nvSpPr>
        <dsp:cNvPr id="0" name=""/>
        <dsp:cNvSpPr/>
      </dsp:nvSpPr>
      <dsp:spPr>
        <a:xfrm>
          <a:off x="138410" y="3183433"/>
          <a:ext cx="1097280" cy="1107281"/>
        </a:xfrm>
        <a:prstGeom prst="roundRect">
          <a:avLst>
            <a:gd name="adj" fmla="val 10000"/>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2">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Proposal report template1</Template>
  <TotalTime>0</TotalTime>
  <Pages>6</Pages>
  <Words>561</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2015-07-06T23:51:00Z</dcterms:created>
  <dcterms:modified xsi:type="dcterms:W3CDTF">2015-07-06T23:51:00Z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